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82F17" w14:textId="41CC4052" w:rsidR="00E3071C" w:rsidRPr="00B652AA" w:rsidRDefault="00957F1E" w:rsidP="005977FF">
      <w:pPr>
        <w:pStyle w:val="Logooncover"/>
      </w:pPr>
      <w:r w:rsidRPr="00B652AA">
        <w:rPr>
          <w:noProof/>
          <w:lang w:eastAsia="en-AU"/>
        </w:rPr>
        <mc:AlternateContent>
          <mc:Choice Requires="wps">
            <w:drawing>
              <wp:anchor distT="0" distB="0" distL="114300" distR="114300" simplePos="0" relativeHeight="251657218" behindDoc="1" locked="1" layoutInCell="1" allowOverlap="1" wp14:anchorId="6584EDE4" wp14:editId="5A04BDA1">
                <wp:simplePos x="0" y="0"/>
                <wp:positionH relativeFrom="page">
                  <wp:align>left</wp:align>
                </wp:positionH>
                <wp:positionV relativeFrom="page">
                  <wp:align>top</wp:align>
                </wp:positionV>
                <wp:extent cx="7563485" cy="4370705"/>
                <wp:effectExtent l="0" t="0" r="0" b="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3485" cy="4371109"/>
                        </a:xfrm>
                        <a:prstGeom prst="rect">
                          <a:avLst/>
                        </a:prstGeom>
                        <a:solidFill>
                          <a:schemeClr val="tx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927AEB" id="Rectangle 4" o:spid="_x0000_s1026" alt="&quot;&quot;" style="position:absolute;margin-left:0;margin-top:0;width:595.55pt;height:344.15pt;z-index:-25165926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" fillcolor="black [3213]" stroked="f">
                <v:textbox inset="0,0,0,0"/>
                <w10:wrap anchorx="page" anchory="page"/>
                <w10:anchorlock/>
              </v:rect>
            </w:pict>
          </mc:Fallback>
        </mc:AlternateContent>
      </w:r>
      <w:r w:rsidR="00164AC5" w:rsidRPr="00B652AA">
        <w:rPr>
          <w:noProof/>
          <w:lang w:eastAsia="en-AU"/>
        </w:rPr>
        <w:drawing>
          <wp:inline distT="0" distB="0" distL="0" distR="0" wp14:anchorId="04A96D1F" wp14:editId="7D990BA8">
            <wp:extent cx="2727043" cy="1483027"/>
            <wp:effectExtent l="0" t="0" r="0" b="3175"/>
            <wp:docPr id="1" name="Picture 1" descr="Safe and Equal - Standing strong against family vio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afe and Equal - Standing strong against family violence"/>
                    <pic:cNvPicPr/>
                  </pic:nvPicPr>
                  <pic:blipFill>
                    <a:blip r:embed="rId11"/>
                    <a:srcRect t="447" b="447"/>
                    <a:stretch>
                      <a:fillRect/>
                    </a:stretch>
                  </pic:blipFill>
                  <pic:spPr bwMode="auto">
                    <a:xfrm>
                      <a:off x="0" y="0"/>
                      <a:ext cx="2727043" cy="1483027"/>
                    </a:xfrm>
                    <a:prstGeom prst="rect">
                      <a:avLst/>
                    </a:prstGeom>
                    <a:ln>
                      <a:noFill/>
                    </a:ln>
                    <a:extLst>
                      <a:ext uri="{53640926-AAD7-44D8-BBD7-CCE9431645EC}">
                        <a14:shadowObscured xmlns:a14="http://schemas.microsoft.com/office/drawing/2010/main"/>
                      </a:ext>
                    </a:extLst>
                  </pic:spPr>
                </pic:pic>
              </a:graphicData>
            </a:graphic>
          </wp:inline>
        </w:drawing>
      </w:r>
    </w:p>
    <w:bookmarkStart w:id="0" w:name="_Hlk185361227" w:displacedByCustomXml="next"/>
    <w:sdt>
      <w:sdtPr>
        <w:rPr>
          <w:rFonts w:eastAsiaTheme="minorEastAsia" w:cstheme="minorBidi"/>
          <w:b w:val="0"/>
          <w:color w:val="auto"/>
          <w:kern w:val="0"/>
          <w:sz w:val="22"/>
          <w:szCs w:val="22"/>
          <w:lang w:val="en-GB"/>
        </w:rPr>
        <w:id w:val="376516335"/>
        <w:docPartObj>
          <w:docPartGallery w:val="Cover Pages"/>
          <w:docPartUnique/>
        </w:docPartObj>
      </w:sdtPr>
      <w:sdtEndPr>
        <w:rPr>
          <w:color w:val="000000" w:themeColor="text1"/>
          <w:shd w:val="clear" w:color="auto" w:fill="FFFFFF"/>
          <w:lang w:val="en-AU"/>
        </w:rPr>
      </w:sdtEndPr>
      <w:sdtContent>
        <w:bookmarkEnd w:id="0" w:displacedByCustomXml="prev"/>
        <w:p w14:paraId="34C6B253" w14:textId="1021050A" w:rsidR="00957F1E" w:rsidRPr="00B652AA" w:rsidRDefault="00D64B41" w:rsidP="00B652AA">
          <w:pPr>
            <w:pStyle w:val="Title"/>
          </w:pPr>
          <w:r w:rsidRPr="00B652AA">
            <w:t xml:space="preserve">Ethical Engagement </w:t>
          </w:r>
          <w:r w:rsidRPr="00B652AA">
            <w:br/>
            <w:t>of Survivor Advocates</w:t>
          </w:r>
        </w:p>
        <w:p w14:paraId="7E67BA48" w14:textId="190117B6" w:rsidR="00490D2E" w:rsidRPr="00B652AA" w:rsidRDefault="00D64B41" w:rsidP="00B652AA">
          <w:pPr>
            <w:pStyle w:val="Subtitle"/>
          </w:pPr>
          <w:r w:rsidRPr="00B652AA">
            <w:t>Tip Sheet for speaking engagements</w:t>
          </w:r>
        </w:p>
        <w:p w14:paraId="51822821" w14:textId="046A6743" w:rsidR="005E381E" w:rsidRPr="00B652AA" w:rsidRDefault="00C96451" w:rsidP="00D52D20">
          <w:pPr>
            <w:rPr>
              <w:shd w:val="clear" w:color="auto" w:fill="FFFFFF"/>
            </w:rPr>
            <w:sectPr w:rsidR="005E381E" w:rsidRPr="00B652AA" w:rsidSect="00774151">
              <w:headerReference w:type="even" r:id="rId12"/>
              <w:headerReference w:type="default" r:id="rId13"/>
              <w:footerReference w:type="even" r:id="rId14"/>
              <w:footerReference w:type="default" r:id="rId15"/>
              <w:headerReference w:type="first" r:id="rId16"/>
              <w:footerReference w:type="first" r:id="rId17"/>
              <w:pgSz w:w="11907" w:h="16840" w:code="9"/>
              <w:pgMar w:top="709" w:right="1021" w:bottom="567" w:left="1418" w:header="567" w:footer="340" w:gutter="0"/>
              <w:cols w:space="708"/>
              <w:docGrid w:linePitch="360"/>
            </w:sectPr>
          </w:pPr>
        </w:p>
      </w:sdtContent>
    </w:sdt>
    <w:p w14:paraId="712EA804" w14:textId="26DA9897" w:rsidR="00D64B41" w:rsidRPr="00B652AA" w:rsidRDefault="00D64B41" w:rsidP="00B652AA">
      <w:pPr>
        <w:pStyle w:val="BodyText"/>
        <w:spacing w:before="600"/>
        <w:rPr>
          <w:rFonts w:ascii="Arial" w:hAnsi="Arial"/>
          <w:spacing w:val="0"/>
        </w:rPr>
      </w:pPr>
      <w:r w:rsidRPr="00B652AA">
        <w:rPr>
          <w:rFonts w:ascii="Arial" w:hAnsi="Arial"/>
          <w:spacing w:val="0"/>
        </w:rPr>
        <w:t>Preventing family and gender-based violence means engaging a range of audiences to raise awareness and encourage people to take-action. Organising events and having a survivor advocate talk about their lived experience can be powerful ways of</w:t>
      </w:r>
      <w:r w:rsidR="009249D6" w:rsidRPr="00B652AA">
        <w:rPr>
          <w:rFonts w:ascii="Arial" w:hAnsi="Arial"/>
          <w:spacing w:val="0"/>
        </w:rPr>
        <w:t> </w:t>
      </w:r>
      <w:r w:rsidRPr="00B652AA">
        <w:rPr>
          <w:rFonts w:ascii="Arial" w:hAnsi="Arial"/>
          <w:spacing w:val="0"/>
        </w:rPr>
        <w:t>engaging audiences and sharing messages to promote change.</w:t>
      </w:r>
    </w:p>
    <w:p w14:paraId="25F096A5" w14:textId="0489D884" w:rsidR="00D64B41" w:rsidRPr="00B652AA" w:rsidRDefault="00D64B41" w:rsidP="00D64B41">
      <w:pPr>
        <w:pStyle w:val="BodyText"/>
        <w:rPr>
          <w:rFonts w:ascii="Arial" w:hAnsi="Arial"/>
          <w:b/>
          <w:bCs/>
          <w:spacing w:val="0"/>
        </w:rPr>
      </w:pPr>
      <w:r w:rsidRPr="00B652AA">
        <w:rPr>
          <w:rFonts w:ascii="Arial" w:hAnsi="Arial"/>
          <w:b/>
          <w:bCs/>
          <w:spacing w:val="0"/>
        </w:rPr>
        <w:t>But how can we ensure that these forums are effective, safe and ethical?</w:t>
      </w:r>
    </w:p>
    <w:p w14:paraId="19CFEEB7" w14:textId="2AEC5DC5" w:rsidR="00D64B41" w:rsidRPr="00B652AA" w:rsidRDefault="00D64B41" w:rsidP="00D64B41">
      <w:pPr>
        <w:pStyle w:val="BodyText"/>
        <w:rPr>
          <w:rFonts w:ascii="Arial" w:hAnsi="Arial"/>
          <w:spacing w:val="0"/>
        </w:rPr>
      </w:pPr>
      <w:r w:rsidRPr="00B652AA">
        <w:rPr>
          <w:rFonts w:ascii="Arial" w:hAnsi="Arial"/>
          <w:spacing w:val="0"/>
        </w:rPr>
        <w:t xml:space="preserve">This tip sheet is drawn from an interactive panel with survivor advocates that was held during the </w:t>
      </w:r>
      <w:proofErr w:type="spellStart"/>
      <w:r w:rsidRPr="00B652AA">
        <w:rPr>
          <w:rFonts w:ascii="Arial" w:hAnsi="Arial"/>
          <w:spacing w:val="0"/>
        </w:rPr>
        <w:t>PreventX</w:t>
      </w:r>
      <w:proofErr w:type="spellEnd"/>
      <w:r w:rsidRPr="00B652AA">
        <w:rPr>
          <w:rFonts w:ascii="Arial" w:hAnsi="Arial"/>
          <w:spacing w:val="0"/>
        </w:rPr>
        <w:t xml:space="preserve"> conference in March 2024. The workshop was focused on the ways in which prevention practitioners can safely work </w:t>
      </w:r>
      <w:r w:rsidRPr="00B652AA">
        <w:rPr>
          <w:rStyle w:val="Emphasis"/>
          <w:rFonts w:ascii="Arial" w:eastAsiaTheme="majorEastAsia" w:hAnsi="Arial"/>
          <w:spacing w:val="0"/>
        </w:rPr>
        <w:t>with</w:t>
      </w:r>
      <w:r w:rsidRPr="00B652AA">
        <w:rPr>
          <w:rFonts w:ascii="Arial" w:hAnsi="Arial"/>
          <w:spacing w:val="0"/>
        </w:rPr>
        <w:t xml:space="preserve"> victim survivors of family violence to inform prevention messaging and activities. This tip sheet also responds to a growing need identified through Safe and Equal experiences during the 16 Days of Activism.</w:t>
      </w:r>
    </w:p>
    <w:p w14:paraId="5905B3DA" w14:textId="6BD731E7" w:rsidR="00D64B41" w:rsidRPr="00B652AA" w:rsidRDefault="00D64B41" w:rsidP="00D64B41">
      <w:pPr>
        <w:pStyle w:val="BodyText"/>
        <w:rPr>
          <w:rFonts w:ascii="Arial" w:hAnsi="Arial"/>
          <w:spacing w:val="0"/>
        </w:rPr>
      </w:pPr>
      <w:r w:rsidRPr="00B652AA">
        <w:rPr>
          <w:rFonts w:ascii="Arial" w:hAnsi="Arial"/>
          <w:spacing w:val="0"/>
        </w:rPr>
        <w:t xml:space="preserve">Around significant annual events, such as the 16 Days of Activism and International Women’s Day, there is an increase in organisations holding </w:t>
      </w:r>
      <w:r w:rsidR="00B652AA">
        <w:rPr>
          <w:rFonts w:ascii="Arial" w:hAnsi="Arial"/>
          <w:spacing w:val="0"/>
        </w:rPr>
        <w:br/>
      </w:r>
      <w:r w:rsidRPr="00B652AA">
        <w:rPr>
          <w:rFonts w:ascii="Arial" w:hAnsi="Arial"/>
          <w:spacing w:val="0"/>
        </w:rPr>
        <w:t>events to raise awareness and engage more people in action.</w:t>
      </w:r>
    </w:p>
    <w:p w14:paraId="4AD19613" w14:textId="78EFAA09" w:rsidR="00D64B41" w:rsidRPr="00B652AA" w:rsidRDefault="00D64B41" w:rsidP="00B652AA">
      <w:pPr>
        <w:pStyle w:val="Highlight"/>
        <w:rPr>
          <w:rFonts w:ascii="Arial" w:hAnsi="Arial"/>
        </w:rPr>
      </w:pPr>
      <w:r w:rsidRPr="00B652AA">
        <w:rPr>
          <w:rFonts w:ascii="Arial" w:hAnsi="Arial"/>
        </w:rPr>
        <w:t xml:space="preserve">Based on the </w:t>
      </w:r>
      <w:hyperlink r:id="rId18" w:history="1">
        <w:r w:rsidRPr="00B652AA">
          <w:rPr>
            <w:rStyle w:val="Hyperlink"/>
            <w:rFonts w:ascii="Arial" w:hAnsi="Arial"/>
          </w:rPr>
          <w:t>Family Violence Experts by Experience Framework</w:t>
        </w:r>
      </w:hyperlink>
      <w:r w:rsidRPr="00B652AA">
        <w:rPr>
          <w:rFonts w:ascii="Arial" w:hAnsi="Arial"/>
        </w:rPr>
        <w:t xml:space="preserve">, Safe and Equal has developed extensive guidance for engaging survivor advocates in a range of work – including a great checklist in </w:t>
      </w:r>
      <w:hyperlink r:id="rId19" w:history="1">
        <w:r w:rsidRPr="00B652AA">
          <w:rPr>
            <w:rStyle w:val="Hyperlink"/>
            <w:rFonts w:ascii="Arial" w:hAnsi="Arial"/>
          </w:rPr>
          <w:t>Planning Best Practice Engagements with Survivor Advocates</w:t>
        </w:r>
      </w:hyperlink>
      <w:r w:rsidRPr="00B652AA">
        <w:rPr>
          <w:rFonts w:ascii="Arial" w:hAnsi="Arial"/>
        </w:rPr>
        <w:t>.</w:t>
      </w:r>
    </w:p>
    <w:p w14:paraId="6577359C" w14:textId="44702FFA" w:rsidR="00D64B41" w:rsidRPr="00B652AA" w:rsidRDefault="00D64B41" w:rsidP="00D64B41">
      <w:pPr>
        <w:pStyle w:val="BodyText"/>
        <w:rPr>
          <w:rFonts w:ascii="Arial" w:hAnsi="Arial"/>
          <w:spacing w:val="0"/>
        </w:rPr>
      </w:pPr>
      <w:r w:rsidRPr="00B652AA">
        <w:rPr>
          <w:rFonts w:ascii="Arial" w:hAnsi="Arial"/>
          <w:spacing w:val="0"/>
        </w:rPr>
        <w:t>This tip sheet adds to these resources, with a focus on speaking engagements and events. It has been developed in collaboration with survivor advocates and reflects the things that they felt were most important to remember when organising events.</w:t>
      </w:r>
    </w:p>
    <w:p w14:paraId="2950924A" w14:textId="5E16BCA3" w:rsidR="00D64B41" w:rsidRPr="00B652AA" w:rsidRDefault="00D64B41" w:rsidP="00D64B41">
      <w:pPr>
        <w:pStyle w:val="Heading1"/>
      </w:pPr>
      <w:r w:rsidRPr="00B652AA">
        <w:rPr>
          <w:u w:color="FF79FF"/>
        </w:rPr>
        <w:lastRenderedPageBreak/>
        <w:t xml:space="preserve">Top Tips for ethical engagement </w:t>
      </w:r>
      <w:r w:rsidRPr="00B652AA">
        <w:rPr>
          <w:u w:color="FF79FF"/>
        </w:rPr>
        <w:br/>
        <w:t>of survivor advocates</w:t>
      </w:r>
    </w:p>
    <w:p w14:paraId="1308FAF3" w14:textId="58ED25D1" w:rsidR="00D64B41" w:rsidRPr="00B652AA" w:rsidRDefault="00D64B41" w:rsidP="00D64B41">
      <w:pPr>
        <w:pStyle w:val="Heading2"/>
      </w:pPr>
      <w:r w:rsidRPr="00B652AA">
        <w:t>Be clear on purpose and aims</w:t>
      </w:r>
    </w:p>
    <w:p w14:paraId="5A8FFC7D" w14:textId="4C42B5A4" w:rsidR="00D64B41" w:rsidRPr="00B652AA" w:rsidRDefault="00D64B41" w:rsidP="00D64B41">
      <w:pPr>
        <w:pStyle w:val="BodyText"/>
        <w:rPr>
          <w:rFonts w:ascii="Arial" w:hAnsi="Arial"/>
          <w:spacing w:val="0"/>
        </w:rPr>
      </w:pPr>
      <w:r w:rsidRPr="00B652AA">
        <w:rPr>
          <w:rFonts w:ascii="Arial" w:hAnsi="Arial"/>
          <w:spacing w:val="0"/>
        </w:rPr>
        <w:t xml:space="preserve">The first thing to check is about the purpose of your event and whether it is </w:t>
      </w:r>
      <w:proofErr w:type="gramStart"/>
      <w:r w:rsidRPr="00B652AA">
        <w:rPr>
          <w:rFonts w:ascii="Arial" w:hAnsi="Arial"/>
          <w:spacing w:val="0"/>
        </w:rPr>
        <w:t>actually appropriate</w:t>
      </w:r>
      <w:proofErr w:type="gramEnd"/>
      <w:r w:rsidRPr="00B652AA">
        <w:rPr>
          <w:rFonts w:ascii="Arial" w:hAnsi="Arial"/>
          <w:spacing w:val="0"/>
        </w:rPr>
        <w:t xml:space="preserve"> to invite a survivor advocate to speak.</w:t>
      </w:r>
    </w:p>
    <w:p w14:paraId="01D4A986" w14:textId="77777777" w:rsidR="00D64B41" w:rsidRPr="00B652AA" w:rsidRDefault="00D64B41" w:rsidP="00D64B41">
      <w:pPr>
        <w:pStyle w:val="BodyText"/>
        <w:rPr>
          <w:rFonts w:ascii="Arial" w:hAnsi="Arial"/>
          <w:spacing w:val="0"/>
        </w:rPr>
      </w:pPr>
      <w:r w:rsidRPr="00B652AA">
        <w:rPr>
          <w:rFonts w:ascii="Arial" w:hAnsi="Arial"/>
          <w:spacing w:val="0"/>
        </w:rPr>
        <w:t xml:space="preserve">It is </w:t>
      </w:r>
      <w:proofErr w:type="gramStart"/>
      <w:r w:rsidRPr="00B652AA">
        <w:rPr>
          <w:rFonts w:ascii="Arial" w:hAnsi="Arial"/>
          <w:spacing w:val="0"/>
        </w:rPr>
        <w:t>really important</w:t>
      </w:r>
      <w:proofErr w:type="gramEnd"/>
      <w:r w:rsidRPr="00B652AA">
        <w:rPr>
          <w:rFonts w:ascii="Arial" w:hAnsi="Arial"/>
          <w:spacing w:val="0"/>
        </w:rPr>
        <w:t xml:space="preserve"> that survivor advocates are asked to speak and share their lived experience in ways that build an ongoing body of work – rather than just being asked to share their personal story or details of violence for ‘shock value’.</w:t>
      </w:r>
    </w:p>
    <w:p w14:paraId="159A99D3" w14:textId="05BA6C2D" w:rsidR="00D64B41" w:rsidRPr="00B652AA" w:rsidRDefault="00D64B41" w:rsidP="00D64B41">
      <w:pPr>
        <w:pStyle w:val="BodyText"/>
        <w:rPr>
          <w:rFonts w:ascii="Arial" w:hAnsi="Arial"/>
          <w:spacing w:val="0"/>
        </w:rPr>
      </w:pPr>
      <w:r w:rsidRPr="00B652AA">
        <w:rPr>
          <w:rFonts w:ascii="Arial" w:hAnsi="Arial"/>
          <w:spacing w:val="0"/>
        </w:rPr>
        <w:t>Changing attitudes about violence is long-term work, and you should only invite a survivor advocate to speak as part of a commitment to this change process.</w:t>
      </w:r>
    </w:p>
    <w:p w14:paraId="670BF4D7" w14:textId="54397234" w:rsidR="00D64B41" w:rsidRPr="00B652AA" w:rsidRDefault="00D64B41" w:rsidP="00D64B41">
      <w:pPr>
        <w:pStyle w:val="BodyText"/>
        <w:rPr>
          <w:rFonts w:ascii="Arial" w:hAnsi="Arial"/>
          <w:spacing w:val="0"/>
        </w:rPr>
      </w:pPr>
      <w:r w:rsidRPr="00B652AA">
        <w:rPr>
          <w:rFonts w:ascii="Arial" w:hAnsi="Arial"/>
          <w:spacing w:val="0"/>
        </w:rPr>
        <w:t>Best practice is to involve the survivor advocate before your event is fully planned and designed, engaging them on their views about the topic, title and questions – rather than just asking them to slot into something that has been planned entirely without their input.</w:t>
      </w:r>
    </w:p>
    <w:p w14:paraId="50BCB6FE" w14:textId="1C562657" w:rsidR="00D64B41" w:rsidRPr="00B652AA" w:rsidRDefault="00D64B41" w:rsidP="00D64B41">
      <w:pPr>
        <w:pStyle w:val="BodyText"/>
        <w:rPr>
          <w:rFonts w:ascii="Arial" w:hAnsi="Arial"/>
          <w:spacing w:val="0"/>
        </w:rPr>
      </w:pPr>
      <w:r w:rsidRPr="00B652AA">
        <w:rPr>
          <w:rFonts w:ascii="Arial" w:hAnsi="Arial"/>
          <w:spacing w:val="0"/>
        </w:rPr>
        <w:t>Equally, be careful about your expectations of what you would like a survivor advocate to say. Ask what they want to share and do not expect them to support your organisations’ policies or work.</w:t>
      </w:r>
    </w:p>
    <w:p w14:paraId="72C514C6" w14:textId="25CFC7A9" w:rsidR="00D64B41" w:rsidRPr="00B652AA" w:rsidRDefault="00D64B41" w:rsidP="00D64B41">
      <w:pPr>
        <w:pStyle w:val="Heading2"/>
      </w:pPr>
      <w:r w:rsidRPr="00B652AA">
        <w:t>Know your audience</w:t>
      </w:r>
    </w:p>
    <w:p w14:paraId="59D0FB92" w14:textId="08BB8DBA" w:rsidR="00D64B41" w:rsidRPr="00B652AA" w:rsidRDefault="00D64B41" w:rsidP="00D64B41">
      <w:pPr>
        <w:pStyle w:val="BodyText"/>
        <w:rPr>
          <w:rFonts w:ascii="Arial" w:hAnsi="Arial"/>
          <w:spacing w:val="0"/>
        </w:rPr>
      </w:pPr>
      <w:r w:rsidRPr="00B652AA">
        <w:rPr>
          <w:rFonts w:ascii="Arial" w:hAnsi="Arial"/>
          <w:spacing w:val="0"/>
        </w:rPr>
        <w:t>When you are asking a survivor advocate to speak at your event, knowing your audience and their baseline understanding of the topic is key.</w:t>
      </w:r>
    </w:p>
    <w:p w14:paraId="54A43C3D" w14:textId="56782284" w:rsidR="00D64B41" w:rsidRPr="00B652AA" w:rsidRDefault="00D64B41" w:rsidP="00D64B41">
      <w:pPr>
        <w:pStyle w:val="BodyText"/>
        <w:rPr>
          <w:rFonts w:ascii="Arial" w:hAnsi="Arial"/>
          <w:spacing w:val="0"/>
        </w:rPr>
      </w:pPr>
      <w:r w:rsidRPr="00B652AA">
        <w:rPr>
          <w:rFonts w:ascii="Arial" w:hAnsi="Arial"/>
          <w:spacing w:val="0"/>
        </w:rPr>
        <w:t>If your audience is completely new to the topic of family violence, putting a survivor advocate in that space might not be safe for them. Ask the survivor advocate if they are comfortable engaging in this way, and if not, consider engaging a different survivor advocate, or a non-lived experience family violence speaker to take your audience through more introductory content instead.</w:t>
      </w:r>
    </w:p>
    <w:p w14:paraId="3BA7DE4E" w14:textId="6B295342" w:rsidR="00D64B41" w:rsidRPr="00B652AA" w:rsidRDefault="00D64B41" w:rsidP="00D64B41">
      <w:pPr>
        <w:pStyle w:val="BodyText"/>
        <w:rPr>
          <w:rFonts w:ascii="Arial" w:hAnsi="Arial"/>
          <w:spacing w:val="0"/>
        </w:rPr>
      </w:pPr>
      <w:r w:rsidRPr="00B652AA">
        <w:rPr>
          <w:rFonts w:ascii="Arial" w:hAnsi="Arial"/>
          <w:spacing w:val="0"/>
        </w:rPr>
        <w:t>If your audience understands the basics of family violence and you have planning in place to ensure their safety, you will need to brief the advocate on the audience so they can think about how to apply their own lived experience to your specific context.</w:t>
      </w:r>
    </w:p>
    <w:p w14:paraId="5E0977FE" w14:textId="77777777" w:rsidR="00D64B41" w:rsidRPr="00B652AA" w:rsidRDefault="00D64B41" w:rsidP="00D64B41">
      <w:pPr>
        <w:pStyle w:val="BodyText"/>
        <w:rPr>
          <w:rFonts w:ascii="Arial" w:eastAsiaTheme="majorEastAsia" w:hAnsi="Arial"/>
          <w:spacing w:val="0"/>
        </w:rPr>
      </w:pPr>
      <w:r w:rsidRPr="00B652AA">
        <w:rPr>
          <w:rFonts w:ascii="Arial" w:hAnsi="Arial"/>
          <w:spacing w:val="0"/>
        </w:rPr>
        <w:br w:type="page"/>
      </w:r>
    </w:p>
    <w:p w14:paraId="320830A0" w14:textId="25342F5B" w:rsidR="00D64B41" w:rsidRPr="00B652AA" w:rsidRDefault="00D64B41" w:rsidP="00D64B41">
      <w:pPr>
        <w:pStyle w:val="Heading2"/>
      </w:pPr>
      <w:r w:rsidRPr="00B652AA">
        <w:lastRenderedPageBreak/>
        <w:t>Be open to input and feedback</w:t>
      </w:r>
    </w:p>
    <w:p w14:paraId="30E358E3" w14:textId="77777777" w:rsidR="00D64B41" w:rsidRPr="00B652AA" w:rsidRDefault="00D64B41" w:rsidP="00D64B41">
      <w:pPr>
        <w:pStyle w:val="BodyText"/>
        <w:rPr>
          <w:rFonts w:ascii="Arial" w:hAnsi="Arial"/>
          <w:spacing w:val="0"/>
        </w:rPr>
      </w:pPr>
      <w:r w:rsidRPr="00B652AA">
        <w:rPr>
          <w:rFonts w:ascii="Arial" w:hAnsi="Arial"/>
          <w:spacing w:val="0"/>
        </w:rPr>
        <w:t xml:space="preserve">When you engage with a survivor advocate, it’s </w:t>
      </w:r>
      <w:proofErr w:type="gramStart"/>
      <w:r w:rsidRPr="00B652AA">
        <w:rPr>
          <w:rFonts w:ascii="Arial" w:hAnsi="Arial"/>
          <w:spacing w:val="0"/>
        </w:rPr>
        <w:t>really important</w:t>
      </w:r>
      <w:proofErr w:type="gramEnd"/>
      <w:r w:rsidRPr="00B652AA">
        <w:rPr>
          <w:rFonts w:ascii="Arial" w:hAnsi="Arial"/>
          <w:spacing w:val="0"/>
        </w:rPr>
        <w:t xml:space="preserve"> to listen to them. They are experts in this work and will have plenty of ideas about how to make the event </w:t>
      </w:r>
      <w:proofErr w:type="gramStart"/>
      <w:r w:rsidRPr="00B652AA">
        <w:rPr>
          <w:rFonts w:ascii="Arial" w:hAnsi="Arial"/>
          <w:spacing w:val="0"/>
        </w:rPr>
        <w:t>more impactful and safe</w:t>
      </w:r>
      <w:proofErr w:type="gramEnd"/>
      <w:r w:rsidRPr="00B652AA">
        <w:rPr>
          <w:rFonts w:ascii="Arial" w:hAnsi="Arial"/>
          <w:spacing w:val="0"/>
        </w:rPr>
        <w:t xml:space="preserve"> for them.</w:t>
      </w:r>
    </w:p>
    <w:p w14:paraId="1ADA35C6" w14:textId="414FE3CF" w:rsidR="00D64B41" w:rsidRPr="00B652AA" w:rsidRDefault="00D64B41" w:rsidP="00D64B41">
      <w:pPr>
        <w:pStyle w:val="BodyText"/>
        <w:rPr>
          <w:rFonts w:ascii="Arial" w:hAnsi="Arial"/>
          <w:spacing w:val="0"/>
        </w:rPr>
      </w:pPr>
      <w:r w:rsidRPr="00B652AA">
        <w:rPr>
          <w:rFonts w:ascii="Arial" w:hAnsi="Arial"/>
          <w:spacing w:val="0"/>
        </w:rPr>
        <w:t>You should ask for their input into the format – including things like length, questions, audience participation, other speakers, etc.</w:t>
      </w:r>
    </w:p>
    <w:p w14:paraId="404DAA85" w14:textId="7548E34C" w:rsidR="00D64B41" w:rsidRPr="00B652AA" w:rsidRDefault="00D64B41" w:rsidP="00D64B41">
      <w:pPr>
        <w:pStyle w:val="BodyText"/>
        <w:rPr>
          <w:rFonts w:ascii="Arial" w:hAnsi="Arial"/>
          <w:spacing w:val="0"/>
        </w:rPr>
      </w:pPr>
      <w:r w:rsidRPr="00B652AA">
        <w:rPr>
          <w:rFonts w:ascii="Arial" w:hAnsi="Arial"/>
          <w:spacing w:val="0"/>
        </w:rPr>
        <w:t>You need to make sure that the survivor advocate has agreed how they will be profiled and introduced, and check that they are ok with all the formats in which their experience will be used (e.g. promotion, recording and distribution).</w:t>
      </w:r>
    </w:p>
    <w:p w14:paraId="7E9395FE" w14:textId="705C1261" w:rsidR="00D64B41" w:rsidRPr="00B652AA" w:rsidRDefault="00D64B41" w:rsidP="00D64B41">
      <w:pPr>
        <w:pStyle w:val="Heading2"/>
      </w:pPr>
      <w:r w:rsidRPr="00B652AA">
        <w:t>Consider your Resourcing</w:t>
      </w:r>
    </w:p>
    <w:p w14:paraId="7EEE1DC4" w14:textId="01DB35D6" w:rsidR="00D64B41" w:rsidRPr="00B652AA" w:rsidRDefault="00D64B41" w:rsidP="00D64B41">
      <w:pPr>
        <w:pStyle w:val="BodyText"/>
        <w:rPr>
          <w:rFonts w:ascii="Arial" w:hAnsi="Arial"/>
          <w:spacing w:val="0"/>
        </w:rPr>
      </w:pPr>
      <w:r w:rsidRPr="00B652AA">
        <w:rPr>
          <w:rFonts w:ascii="Arial" w:hAnsi="Arial"/>
          <w:spacing w:val="0"/>
        </w:rPr>
        <w:t>Make sure you have the resources available to pay the advocate for their time, including enough to cover pre-briefing, preparation, travel time, delivery time and</w:t>
      </w:r>
      <w:r w:rsidR="00B652AA">
        <w:rPr>
          <w:rFonts w:ascii="Arial" w:hAnsi="Arial"/>
          <w:spacing w:val="0"/>
        </w:rPr>
        <w:t> </w:t>
      </w:r>
      <w:r w:rsidRPr="00B652AA">
        <w:rPr>
          <w:rFonts w:ascii="Arial" w:hAnsi="Arial"/>
          <w:spacing w:val="0"/>
        </w:rPr>
        <w:t>debriefing.</w:t>
      </w:r>
    </w:p>
    <w:p w14:paraId="01E7D1D5" w14:textId="77777777" w:rsidR="00D64B41" w:rsidRPr="00B652AA" w:rsidRDefault="00D64B41" w:rsidP="00D64B41">
      <w:pPr>
        <w:pStyle w:val="BodyText"/>
        <w:rPr>
          <w:rFonts w:ascii="Arial" w:hAnsi="Arial"/>
          <w:spacing w:val="0"/>
        </w:rPr>
      </w:pPr>
      <w:r w:rsidRPr="00B652AA">
        <w:rPr>
          <w:rFonts w:ascii="Arial" w:hAnsi="Arial"/>
          <w:spacing w:val="0"/>
        </w:rPr>
        <w:t>In addition to paying for their time, you also need to make sure you have the resources to provide a safe, inclusive and accessible environment.</w:t>
      </w:r>
    </w:p>
    <w:p w14:paraId="50C23492" w14:textId="23737E5C" w:rsidR="00D64B41" w:rsidRPr="00B652AA" w:rsidRDefault="00D64B41" w:rsidP="00D64B41">
      <w:pPr>
        <w:pStyle w:val="BodyText"/>
        <w:rPr>
          <w:rFonts w:ascii="Arial" w:hAnsi="Arial"/>
          <w:spacing w:val="0"/>
        </w:rPr>
      </w:pPr>
      <w:r w:rsidRPr="00B652AA">
        <w:rPr>
          <w:rFonts w:ascii="Arial" w:hAnsi="Arial"/>
          <w:spacing w:val="0"/>
        </w:rPr>
        <w:t xml:space="preserve">It’s really important to ask the survivor advocate what this looks like to </w:t>
      </w:r>
      <w:proofErr w:type="gramStart"/>
      <w:r w:rsidRPr="00B652AA">
        <w:rPr>
          <w:rFonts w:ascii="Arial" w:hAnsi="Arial"/>
          <w:spacing w:val="0"/>
        </w:rPr>
        <w:t>them, and</w:t>
      </w:r>
      <w:proofErr w:type="gramEnd"/>
      <w:r w:rsidR="00B652AA">
        <w:rPr>
          <w:rFonts w:ascii="Arial" w:hAnsi="Arial"/>
          <w:spacing w:val="0"/>
        </w:rPr>
        <w:t> </w:t>
      </w:r>
      <w:r w:rsidRPr="00B652AA">
        <w:rPr>
          <w:rFonts w:ascii="Arial" w:hAnsi="Arial"/>
          <w:spacing w:val="0"/>
        </w:rPr>
        <w:t>do what is required to provide this.</w:t>
      </w:r>
    </w:p>
    <w:p w14:paraId="03A5FD88" w14:textId="77753143" w:rsidR="00D64B41" w:rsidRPr="00B652AA" w:rsidRDefault="00D64B41" w:rsidP="00D64B41">
      <w:pPr>
        <w:pStyle w:val="BodyText"/>
        <w:rPr>
          <w:rFonts w:ascii="Arial" w:hAnsi="Arial"/>
          <w:spacing w:val="0"/>
        </w:rPr>
      </w:pPr>
      <w:r w:rsidRPr="00B652AA">
        <w:rPr>
          <w:rFonts w:ascii="Arial" w:hAnsi="Arial"/>
          <w:spacing w:val="0"/>
        </w:rPr>
        <w:t>You should ask about things like pronouns (rather than assuming gender based on</w:t>
      </w:r>
      <w:r w:rsidR="00B652AA">
        <w:rPr>
          <w:rFonts w:ascii="Arial" w:hAnsi="Arial"/>
          <w:spacing w:val="0"/>
        </w:rPr>
        <w:t> </w:t>
      </w:r>
      <w:r w:rsidRPr="00B652AA">
        <w:rPr>
          <w:rFonts w:ascii="Arial" w:hAnsi="Arial"/>
          <w:spacing w:val="0"/>
        </w:rPr>
        <w:t>appearance) and check in about any safety and accessibility supports required (length and timing of breaks, interpreters, hearing loops or transport costs for a support person).</w:t>
      </w:r>
    </w:p>
    <w:p w14:paraId="11FBF126" w14:textId="79EC8708" w:rsidR="00D64B41" w:rsidRPr="00B652AA" w:rsidRDefault="00D64B41" w:rsidP="00D64B41">
      <w:pPr>
        <w:pStyle w:val="Heading2"/>
      </w:pPr>
      <w:r w:rsidRPr="00B652AA">
        <w:t>Plan for things that might go wrong</w:t>
      </w:r>
    </w:p>
    <w:p w14:paraId="19FA6BE9" w14:textId="7AB14470" w:rsidR="00D64B41" w:rsidRPr="00B652AA" w:rsidRDefault="00D64B41" w:rsidP="00D64B41">
      <w:pPr>
        <w:pStyle w:val="BodyText"/>
        <w:rPr>
          <w:rFonts w:ascii="Arial" w:hAnsi="Arial"/>
          <w:spacing w:val="0"/>
        </w:rPr>
      </w:pPr>
      <w:r w:rsidRPr="00B652AA">
        <w:rPr>
          <w:rFonts w:ascii="Arial" w:hAnsi="Arial"/>
          <w:spacing w:val="0"/>
        </w:rPr>
        <w:t>While everyone hopes that things go smoothly, it’s best to discuss plans and processes in case things go wrong. Having these conversations upfront will help you to respond in the moment. It also helps the survivor advocate to feel safe if you show you have thought about this ahead of time.</w:t>
      </w:r>
    </w:p>
    <w:p w14:paraId="33AB8AE3" w14:textId="3D3E0078" w:rsidR="00D64B41" w:rsidRPr="00B652AA" w:rsidRDefault="00D64B41" w:rsidP="00D64B41">
      <w:pPr>
        <w:pStyle w:val="BodyText"/>
        <w:rPr>
          <w:rFonts w:ascii="Arial" w:hAnsi="Arial"/>
          <w:spacing w:val="0"/>
        </w:rPr>
      </w:pPr>
      <w:r w:rsidRPr="00B652AA">
        <w:rPr>
          <w:rFonts w:ascii="Arial" w:hAnsi="Arial"/>
          <w:spacing w:val="0"/>
        </w:rPr>
        <w:t>Things to cover might be about triggers and boundaries for the survivor advocate, how to deal with hostile or invasive audience questions, what to do and who to go</w:t>
      </w:r>
      <w:r w:rsidR="00B652AA">
        <w:rPr>
          <w:rFonts w:ascii="Arial" w:hAnsi="Arial"/>
          <w:spacing w:val="0"/>
        </w:rPr>
        <w:t> </w:t>
      </w:r>
      <w:r w:rsidRPr="00B652AA">
        <w:rPr>
          <w:rFonts w:ascii="Arial" w:hAnsi="Arial"/>
          <w:spacing w:val="0"/>
        </w:rPr>
        <w:t>to if they feel their safety is threatened in any way, how any disclosures related to violence will be dealt with.</w:t>
      </w:r>
    </w:p>
    <w:p w14:paraId="28A57D7A" w14:textId="6A1D42FB" w:rsidR="00D64B41" w:rsidRPr="00B652AA" w:rsidRDefault="00D64B41" w:rsidP="00D64B41">
      <w:pPr>
        <w:pStyle w:val="BodyText"/>
        <w:rPr>
          <w:rFonts w:ascii="Arial" w:hAnsi="Arial"/>
          <w:spacing w:val="0"/>
        </w:rPr>
      </w:pPr>
      <w:r w:rsidRPr="00B652AA">
        <w:rPr>
          <w:rFonts w:ascii="Arial" w:hAnsi="Arial"/>
          <w:spacing w:val="0"/>
        </w:rPr>
        <w:t>Discuss with the advocate in advance if they are comfortable responding to disclosures, and if not, ensure they will not be put in a position where they are required to do so.</w:t>
      </w:r>
    </w:p>
    <w:p w14:paraId="6FCB8922" w14:textId="0D1789A8" w:rsidR="00D64B41" w:rsidRPr="00B652AA" w:rsidRDefault="00D64B41" w:rsidP="00D64B41">
      <w:pPr>
        <w:pStyle w:val="Heading1"/>
        <w:pageBreakBefore w:val="0"/>
      </w:pPr>
      <w:r w:rsidRPr="00B652AA">
        <w:lastRenderedPageBreak/>
        <w:t>Go for it!</w:t>
      </w:r>
    </w:p>
    <w:p w14:paraId="6E58D90E" w14:textId="237A9C73" w:rsidR="00D64B41" w:rsidRPr="00B652AA" w:rsidRDefault="00D64B41" w:rsidP="00D64B41">
      <w:pPr>
        <w:pStyle w:val="BodyText13pt"/>
        <w:rPr>
          <w:rFonts w:ascii="Arial" w:hAnsi="Arial"/>
          <w:b/>
          <w:bCs/>
          <w:spacing w:val="0"/>
        </w:rPr>
      </w:pPr>
      <w:r w:rsidRPr="00B652AA">
        <w:rPr>
          <w:rFonts w:ascii="Arial" w:hAnsi="Arial"/>
          <w:spacing w:val="0"/>
        </w:rPr>
        <w:t xml:space="preserve">These are just some tips to help you create a safe and ethical engagement with a survivor </w:t>
      </w:r>
      <w:proofErr w:type="gramStart"/>
      <w:r w:rsidRPr="00B652AA">
        <w:rPr>
          <w:rFonts w:ascii="Arial" w:hAnsi="Arial"/>
          <w:spacing w:val="0"/>
        </w:rPr>
        <w:t>advocate, and</w:t>
      </w:r>
      <w:proofErr w:type="gramEnd"/>
      <w:r w:rsidRPr="00B652AA">
        <w:rPr>
          <w:rFonts w:ascii="Arial" w:hAnsi="Arial"/>
          <w:spacing w:val="0"/>
        </w:rPr>
        <w:t xml:space="preserve"> allow you both to get the most out of working together. The key thing is to ask, be brave and ready to listen and learn.</w:t>
      </w:r>
    </w:p>
    <w:p w14:paraId="3C85AB02" w14:textId="5EC69FF1" w:rsidR="00B85BD5" w:rsidRPr="00B652AA" w:rsidRDefault="00D64B41" w:rsidP="009249D6">
      <w:pPr>
        <w:pStyle w:val="BodyText"/>
        <w:spacing w:before="10500"/>
        <w:rPr>
          <w:rFonts w:ascii="Arial" w:hAnsi="Arial"/>
          <w:spacing w:val="0"/>
        </w:rPr>
      </w:pPr>
      <w:r w:rsidRPr="00B652AA">
        <w:rPr>
          <w:rFonts w:ascii="Arial" w:hAnsi="Arial"/>
          <w:spacing w:val="0"/>
        </w:rPr>
        <w:t xml:space="preserve">Safe and Equal acknowledges Aboriginal and Torres Strait Islander peoples </w:t>
      </w:r>
      <w:r w:rsidR="004F42DD" w:rsidRPr="00B652AA">
        <w:rPr>
          <w:rFonts w:ascii="Arial" w:hAnsi="Arial"/>
          <w:spacing w:val="0"/>
        </w:rPr>
        <w:br/>
      </w:r>
      <w:r w:rsidRPr="00B652AA">
        <w:rPr>
          <w:rFonts w:ascii="Arial" w:hAnsi="Arial"/>
          <w:spacing w:val="0"/>
        </w:rPr>
        <w:t xml:space="preserve">as the traditional and ongoing custodians of the lands on which we live and work. </w:t>
      </w:r>
      <w:r w:rsidR="004F42DD" w:rsidRPr="00B652AA">
        <w:rPr>
          <w:rFonts w:ascii="Arial" w:hAnsi="Arial"/>
          <w:spacing w:val="0"/>
        </w:rPr>
        <w:br/>
      </w:r>
      <w:r w:rsidRPr="00B652AA">
        <w:rPr>
          <w:rFonts w:ascii="Arial" w:hAnsi="Arial"/>
          <w:spacing w:val="0"/>
        </w:rPr>
        <w:t>We pay respects to Elders past and present. Sovereignty has never been ceded.</w:t>
      </w:r>
    </w:p>
    <w:sectPr w:rsidR="00B85BD5" w:rsidRPr="00B652AA" w:rsidSect="00D64B41">
      <w:headerReference w:type="default" r:id="rId20"/>
      <w:footerReference w:type="default" r:id="rId21"/>
      <w:type w:val="continuous"/>
      <w:pgSz w:w="11907" w:h="16840" w:code="9"/>
      <w:pgMar w:top="1418" w:right="1701" w:bottom="1871" w:left="1418"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306B8" w14:textId="77777777" w:rsidR="006237BA" w:rsidRDefault="006237BA" w:rsidP="00E02509">
      <w:pPr>
        <w:spacing w:after="0" w:line="240" w:lineRule="auto"/>
      </w:pPr>
      <w:r>
        <w:separator/>
      </w:r>
    </w:p>
  </w:endnote>
  <w:endnote w:type="continuationSeparator" w:id="0">
    <w:p w14:paraId="5583C0F5" w14:textId="77777777" w:rsidR="006237BA" w:rsidRDefault="006237BA" w:rsidP="00E02509">
      <w:pPr>
        <w:spacing w:after="0" w:line="240" w:lineRule="auto"/>
      </w:pPr>
      <w:r>
        <w:continuationSeparator/>
      </w:r>
    </w:p>
  </w:endnote>
  <w:endnote w:type="continuationNotice" w:id="1">
    <w:p w14:paraId="0162A8CD" w14:textId="77777777" w:rsidR="006237BA" w:rsidRDefault="006237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Gotham Book">
    <w:altName w:val="Times New Roman"/>
    <w:charset w:val="00"/>
    <w:family w:val="auto"/>
    <w:pitch w:val="variable"/>
    <w:sig w:usb0="00000001" w:usb1="4000005B" w:usb2="00000000" w:usb3="00000000" w:csb0="0000009B" w:csb1="00000000"/>
  </w:font>
  <w:font w:name="Gotham Medium Italic">
    <w:altName w:val="Times New Roman"/>
    <w:charset w:val="00"/>
    <w:family w:val="auto"/>
    <w:pitch w:val="variable"/>
    <w:sig w:usb0="00000001" w:usb1="4000005B" w:usb2="00000000" w:usb3="00000000" w:csb0="0000009B" w:csb1="00000000"/>
  </w:font>
  <w:font w:name="Lucida Grande">
    <w:charset w:val="00"/>
    <w:family w:val="swiss"/>
    <w:pitch w:val="variable"/>
    <w:sig w:usb0="E1000AEF" w:usb1="5000A1FF" w:usb2="00000000" w:usb3="00000000" w:csb0="000001BF" w:csb1="00000000"/>
  </w:font>
  <w:font w:name="DM Sans">
    <w:charset w:val="00"/>
    <w:family w:val="auto"/>
    <w:pitch w:val="variable"/>
    <w:sig w:usb0="8000002F" w:usb1="5000205B" w:usb2="00000000" w:usb3="00000000" w:csb0="00000093" w:csb1="00000000"/>
  </w:font>
  <w:font w:name="DMSans-Bold">
    <w:altName w:val="Calibri"/>
    <w:panose1 w:val="00000000000000000000"/>
    <w:charset w:val="4D"/>
    <w:family w:val="auto"/>
    <w:notTrueType/>
    <w:pitch w:val="default"/>
    <w:sig w:usb0="00000003" w:usb1="00000000" w:usb2="00000000" w:usb3="00000000" w:csb0="00000001" w:csb1="00000000"/>
  </w:font>
  <w:font w:name="DMSans-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F2243" w14:textId="77777777" w:rsidR="009249D6" w:rsidRDefault="009249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CECAA" w14:textId="77777777" w:rsidR="009249D6" w:rsidRDefault="009249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3BE12" w14:textId="77777777" w:rsidR="009249D6" w:rsidRDefault="009249D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826D9" w14:textId="77189832" w:rsidR="005E381E" w:rsidRDefault="005E381E" w:rsidP="00416C25">
    <w:pPr>
      <w:pStyle w:val="Footer"/>
      <w:tabs>
        <w:tab w:val="clear" w:pos="8640"/>
      </w:tabs>
      <w:jc w:val="left"/>
    </w:pPr>
    <w:r w:rsidRPr="007B41DD">
      <w:rPr>
        <w:noProof/>
      </w:rPr>
      <mc:AlternateContent>
        <mc:Choice Requires="wps">
          <w:drawing>
            <wp:anchor distT="0" distB="0" distL="114300" distR="114300" simplePos="0" relativeHeight="251704320" behindDoc="1" locked="0" layoutInCell="1" allowOverlap="1" wp14:anchorId="61E71D24" wp14:editId="3F85DBF4">
              <wp:simplePos x="0" y="0"/>
              <wp:positionH relativeFrom="column">
                <wp:posOffset>-568779</wp:posOffset>
              </wp:positionH>
              <wp:positionV relativeFrom="page">
                <wp:posOffset>10036629</wp:posOffset>
              </wp:positionV>
              <wp:extent cx="569595" cy="1270"/>
              <wp:effectExtent l="19050" t="19050" r="20955" b="3683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9595" cy="1270"/>
                      </a:xfrm>
                      <a:prstGeom prst="line">
                        <a:avLst/>
                      </a:prstGeom>
                      <a:ln w="28575">
                        <a:solidFill>
                          <a:schemeClr val="bg1"/>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48FE6916" id="Straight Connector 8" o:spid="_x0000_s1026" alt="&quot;&quot;" style="position:absolute;z-index:-251612160;visibility:visible;mso-wrap-style:square;mso-wrap-distance-left:9pt;mso-wrap-distance-top:0;mso-wrap-distance-right:9pt;mso-wrap-distance-bottom:0;mso-position-horizontal:absolute;mso-position-horizontal-relative:text;mso-position-vertical:absolute;mso-position-vertical-relative:page" from="-44.8pt,790.3pt" to=".05pt,7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" strokecolor="white [3212]" strokeweight="2.25pt">
              <w10:wrap anchory="page"/>
            </v:line>
          </w:pict>
        </mc:Fallback>
      </mc:AlternateContent>
    </w:r>
    <w:r w:rsidRPr="007B41DD">
      <w:rPr>
        <w:noProof/>
      </w:rPr>
      <mc:AlternateContent>
        <mc:Choice Requires="wps">
          <w:drawing>
            <wp:anchor distT="0" distB="0" distL="114300" distR="114300" simplePos="0" relativeHeight="251703296" behindDoc="1" locked="0" layoutInCell="1" allowOverlap="1" wp14:anchorId="4A251A20" wp14:editId="0F58019B">
              <wp:simplePos x="0" y="0"/>
              <wp:positionH relativeFrom="page">
                <wp:posOffset>138793</wp:posOffset>
              </wp:positionH>
              <wp:positionV relativeFrom="page">
                <wp:posOffset>9682843</wp:posOffset>
              </wp:positionV>
              <wp:extent cx="7284600" cy="878400"/>
              <wp:effectExtent l="0" t="0" r="0" b="0"/>
              <wp:wrapNone/>
              <wp:docPr id="9" name="Rectangle 9"/>
              <wp:cNvGraphicFramePr/>
              <a:graphic xmlns:a="http://schemas.openxmlformats.org/drawingml/2006/main">
                <a:graphicData uri="http://schemas.microsoft.com/office/word/2010/wordprocessingShape">
                  <wps:wsp>
                    <wps:cNvSpPr/>
                    <wps:spPr>
                      <a:xfrm>
                        <a:off x="0" y="0"/>
                        <a:ext cx="7284600" cy="8784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401F17" w14:textId="77777777" w:rsidR="005E381E" w:rsidRPr="009249D6" w:rsidRDefault="005E381E" w:rsidP="00971ED9">
                          <w:pPr>
                            <w:spacing w:before="120" w:after="0"/>
                            <w:ind w:left="170"/>
                            <w:rPr>
                              <w:b/>
                              <w:bCs/>
                              <w:color w:val="FFFFFF" w:themeColor="background1"/>
                              <w:sz w:val="18"/>
                              <w:szCs w:val="18"/>
                            </w:rPr>
                          </w:pPr>
                          <w:r w:rsidRPr="009249D6">
                            <w:rPr>
                              <w:b/>
                              <w:bCs/>
                              <w:color w:val="FFFFFF" w:themeColor="background1"/>
                              <w:sz w:val="18"/>
                              <w:szCs w:val="18"/>
                            </w:rPr>
                            <w:fldChar w:fldCharType="begin"/>
                          </w:r>
                          <w:r w:rsidRPr="009249D6">
                            <w:rPr>
                              <w:b/>
                              <w:bCs/>
                              <w:color w:val="FFFFFF" w:themeColor="background1"/>
                              <w:sz w:val="18"/>
                              <w:szCs w:val="18"/>
                            </w:rPr>
                            <w:instrText xml:space="preserve"> PAGE   \* MERGEFORMAT </w:instrText>
                          </w:r>
                          <w:r w:rsidRPr="009249D6">
                            <w:rPr>
                              <w:b/>
                              <w:bCs/>
                              <w:color w:val="FFFFFF" w:themeColor="background1"/>
                              <w:sz w:val="18"/>
                              <w:szCs w:val="18"/>
                            </w:rPr>
                            <w:fldChar w:fldCharType="separate"/>
                          </w:r>
                          <w:r w:rsidRPr="009249D6">
                            <w:rPr>
                              <w:b/>
                              <w:bCs/>
                              <w:noProof/>
                              <w:color w:val="FFFFFF" w:themeColor="background1"/>
                              <w:sz w:val="18"/>
                              <w:szCs w:val="18"/>
                            </w:rPr>
                            <w:t>5</w:t>
                          </w:r>
                          <w:r w:rsidRPr="009249D6">
                            <w:rPr>
                              <w:b/>
                              <w:bCs/>
                              <w:noProof/>
                              <w:color w:val="FFFFFF" w:themeColor="background1"/>
                              <w:sz w:val="18"/>
                              <w:szCs w:val="18"/>
                            </w:rPr>
                            <w:fldChar w:fldCharType="end"/>
                          </w:r>
                        </w:p>
                        <w:p w14:paraId="2F88EFF6" w14:textId="4FBE6D66" w:rsidR="00416C25" w:rsidRPr="009249D6" w:rsidRDefault="009249D6" w:rsidP="009249D6">
                          <w:pPr>
                            <w:tabs>
                              <w:tab w:val="right" w:pos="10773"/>
                            </w:tabs>
                            <w:spacing w:before="260" w:after="0"/>
                            <w:ind w:left="170" w:right="-851"/>
                            <w:rPr>
                              <w:b/>
                              <w:bCs/>
                              <w:color w:val="FFFFFF" w:themeColor="background1"/>
                              <w:sz w:val="18"/>
                              <w:szCs w:val="18"/>
                            </w:rPr>
                          </w:pPr>
                          <w:r w:rsidRPr="009249D6">
                            <w:rPr>
                              <w:color w:val="FFFFFF" w:themeColor="background1"/>
                              <w:sz w:val="18"/>
                              <w:szCs w:val="18"/>
                            </w:rPr>
                            <w:t>Ethical Engagement of Survivor Advocates: Tip Sheet for speaking engagements</w:t>
                          </w:r>
                          <w:r w:rsidR="00416C25" w:rsidRPr="009249D6">
                            <w:rPr>
                              <w:color w:val="FFFFFF" w:themeColor="background1"/>
                              <w:sz w:val="18"/>
                              <w:szCs w:val="18"/>
                            </w:rPr>
                            <w:tab/>
                          </w:r>
                          <w:r w:rsidR="00B91FA7" w:rsidRPr="009249D6">
                            <w:rPr>
                              <w:b/>
                              <w:bCs/>
                              <w:color w:val="FFFFFF" w:themeColor="background1"/>
                              <w:sz w:val="18"/>
                              <w:szCs w:val="18"/>
                            </w:rPr>
                            <w:t>Safe</w:t>
                          </w:r>
                          <w:r w:rsidR="00D64B41" w:rsidRPr="009249D6">
                            <w:rPr>
                              <w:b/>
                              <w:bCs/>
                              <w:color w:val="FFFFFF" w:themeColor="background1"/>
                              <w:sz w:val="18"/>
                              <w:szCs w:val="18"/>
                            </w:rPr>
                            <w:t xml:space="preserve"> </w:t>
                          </w:r>
                          <w:r w:rsidR="00B91FA7" w:rsidRPr="009249D6">
                            <w:rPr>
                              <w:b/>
                              <w:bCs/>
                              <w:color w:val="FFFFFF" w:themeColor="background1"/>
                              <w:sz w:val="18"/>
                              <w:szCs w:val="18"/>
                            </w:rPr>
                            <w:t>and</w:t>
                          </w:r>
                          <w:r w:rsidR="00D64B41" w:rsidRPr="009249D6">
                            <w:rPr>
                              <w:b/>
                              <w:bCs/>
                              <w:color w:val="FFFFFF" w:themeColor="background1"/>
                              <w:sz w:val="18"/>
                              <w:szCs w:val="18"/>
                            </w:rPr>
                            <w:t xml:space="preserve"> </w:t>
                          </w:r>
                          <w:r w:rsidR="00B91FA7" w:rsidRPr="009249D6">
                            <w:rPr>
                              <w:b/>
                              <w:bCs/>
                              <w:color w:val="FFFFFF" w:themeColor="background1"/>
                              <w:sz w:val="18"/>
                              <w:szCs w:val="18"/>
                            </w:rPr>
                            <w:t>Equal</w:t>
                          </w:r>
                        </w:p>
                        <w:p w14:paraId="343FD77A" w14:textId="2B305BFA" w:rsidR="005E381E" w:rsidRPr="009249D6" w:rsidRDefault="00416C25" w:rsidP="00D150B3">
                          <w:pPr>
                            <w:tabs>
                              <w:tab w:val="right" w:pos="10773"/>
                            </w:tabs>
                            <w:spacing w:after="0"/>
                            <w:ind w:left="170"/>
                            <w:rPr>
                              <w:b/>
                              <w:bCs/>
                              <w:i/>
                              <w:color w:val="FFFFFF" w:themeColor="background1"/>
                              <w:sz w:val="18"/>
                              <w:szCs w:val="18"/>
                              <w:lang w:val="en-US"/>
                            </w:rPr>
                          </w:pPr>
                          <w:r w:rsidRPr="009249D6">
                            <w:rPr>
                              <w:rFonts w:cs="DM Sans"/>
                              <w:b/>
                              <w:bCs/>
                              <w:color w:val="FFFFFF" w:themeColor="background1"/>
                              <w:sz w:val="18"/>
                              <w:szCs w:val="18"/>
                            </w:rPr>
                            <w:tab/>
                          </w:r>
                          <w:r w:rsidR="005E381E" w:rsidRPr="009249D6">
                            <w:rPr>
                              <w:rFonts w:cs="DM Sans"/>
                              <w:b/>
                              <w:bCs/>
                              <w:color w:val="FFFFFF" w:themeColor="background1"/>
                              <w:sz w:val="18"/>
                              <w:szCs w:val="18"/>
                            </w:rPr>
                            <w:t>www.safeandequal.org.au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51A20" id="Rectangle 9" o:spid="_x0000_s1026" style="position:absolute;margin-left:10.95pt;margin-top:762.45pt;width:573.6pt;height:69.15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" fillcolor="black [3213]" stroked="f" strokeweight="2pt">
              <v:textbox>
                <w:txbxContent>
                  <w:p w14:paraId="14401F17" w14:textId="77777777" w:rsidR="005E381E" w:rsidRPr="009249D6" w:rsidRDefault="005E381E" w:rsidP="00971ED9">
                    <w:pPr>
                      <w:spacing w:before="120" w:after="0"/>
                      <w:ind w:left="170"/>
                      <w:rPr>
                        <w:b/>
                        <w:bCs/>
                        <w:color w:val="FFFFFF" w:themeColor="background1"/>
                        <w:sz w:val="18"/>
                        <w:szCs w:val="18"/>
                      </w:rPr>
                    </w:pPr>
                    <w:r w:rsidRPr="009249D6">
                      <w:rPr>
                        <w:b/>
                        <w:bCs/>
                        <w:color w:val="FFFFFF" w:themeColor="background1"/>
                        <w:sz w:val="18"/>
                        <w:szCs w:val="18"/>
                      </w:rPr>
                      <w:fldChar w:fldCharType="begin"/>
                    </w:r>
                    <w:r w:rsidRPr="009249D6">
                      <w:rPr>
                        <w:b/>
                        <w:bCs/>
                        <w:color w:val="FFFFFF" w:themeColor="background1"/>
                        <w:sz w:val="18"/>
                        <w:szCs w:val="18"/>
                      </w:rPr>
                      <w:instrText xml:space="preserve"> PAGE   \* MERGEFORMAT </w:instrText>
                    </w:r>
                    <w:r w:rsidRPr="009249D6">
                      <w:rPr>
                        <w:b/>
                        <w:bCs/>
                        <w:color w:val="FFFFFF" w:themeColor="background1"/>
                        <w:sz w:val="18"/>
                        <w:szCs w:val="18"/>
                      </w:rPr>
                      <w:fldChar w:fldCharType="separate"/>
                    </w:r>
                    <w:r w:rsidRPr="009249D6">
                      <w:rPr>
                        <w:b/>
                        <w:bCs/>
                        <w:noProof/>
                        <w:color w:val="FFFFFF" w:themeColor="background1"/>
                        <w:sz w:val="18"/>
                        <w:szCs w:val="18"/>
                      </w:rPr>
                      <w:t>5</w:t>
                    </w:r>
                    <w:r w:rsidRPr="009249D6">
                      <w:rPr>
                        <w:b/>
                        <w:bCs/>
                        <w:noProof/>
                        <w:color w:val="FFFFFF" w:themeColor="background1"/>
                        <w:sz w:val="18"/>
                        <w:szCs w:val="18"/>
                      </w:rPr>
                      <w:fldChar w:fldCharType="end"/>
                    </w:r>
                  </w:p>
                  <w:p w14:paraId="2F88EFF6" w14:textId="4FBE6D66" w:rsidR="00416C25" w:rsidRPr="009249D6" w:rsidRDefault="009249D6" w:rsidP="009249D6">
                    <w:pPr>
                      <w:tabs>
                        <w:tab w:val="right" w:pos="10773"/>
                      </w:tabs>
                      <w:spacing w:before="260" w:after="0"/>
                      <w:ind w:left="170" w:right="-851"/>
                      <w:rPr>
                        <w:b/>
                        <w:bCs/>
                        <w:color w:val="FFFFFF" w:themeColor="background1"/>
                        <w:sz w:val="18"/>
                        <w:szCs w:val="18"/>
                      </w:rPr>
                    </w:pPr>
                    <w:r w:rsidRPr="009249D6">
                      <w:rPr>
                        <w:color w:val="FFFFFF" w:themeColor="background1"/>
                        <w:sz w:val="18"/>
                        <w:szCs w:val="18"/>
                      </w:rPr>
                      <w:t>Ethical Engagement of Survivor Advocates: Tip Sheet for speaking engagements</w:t>
                    </w:r>
                    <w:r w:rsidR="00416C25" w:rsidRPr="009249D6">
                      <w:rPr>
                        <w:color w:val="FFFFFF" w:themeColor="background1"/>
                        <w:sz w:val="18"/>
                        <w:szCs w:val="18"/>
                      </w:rPr>
                      <w:tab/>
                    </w:r>
                    <w:r w:rsidR="00B91FA7" w:rsidRPr="009249D6">
                      <w:rPr>
                        <w:b/>
                        <w:bCs/>
                        <w:color w:val="FFFFFF" w:themeColor="background1"/>
                        <w:sz w:val="18"/>
                        <w:szCs w:val="18"/>
                      </w:rPr>
                      <w:t>Safe</w:t>
                    </w:r>
                    <w:r w:rsidR="00D64B41" w:rsidRPr="009249D6">
                      <w:rPr>
                        <w:b/>
                        <w:bCs/>
                        <w:color w:val="FFFFFF" w:themeColor="background1"/>
                        <w:sz w:val="18"/>
                        <w:szCs w:val="18"/>
                      </w:rPr>
                      <w:t xml:space="preserve"> </w:t>
                    </w:r>
                    <w:r w:rsidR="00B91FA7" w:rsidRPr="009249D6">
                      <w:rPr>
                        <w:b/>
                        <w:bCs/>
                        <w:color w:val="FFFFFF" w:themeColor="background1"/>
                        <w:sz w:val="18"/>
                        <w:szCs w:val="18"/>
                      </w:rPr>
                      <w:t>and</w:t>
                    </w:r>
                    <w:r w:rsidR="00D64B41" w:rsidRPr="009249D6">
                      <w:rPr>
                        <w:b/>
                        <w:bCs/>
                        <w:color w:val="FFFFFF" w:themeColor="background1"/>
                        <w:sz w:val="18"/>
                        <w:szCs w:val="18"/>
                      </w:rPr>
                      <w:t xml:space="preserve"> </w:t>
                    </w:r>
                    <w:r w:rsidR="00B91FA7" w:rsidRPr="009249D6">
                      <w:rPr>
                        <w:b/>
                        <w:bCs/>
                        <w:color w:val="FFFFFF" w:themeColor="background1"/>
                        <w:sz w:val="18"/>
                        <w:szCs w:val="18"/>
                      </w:rPr>
                      <w:t>Equal</w:t>
                    </w:r>
                  </w:p>
                  <w:p w14:paraId="343FD77A" w14:textId="2B305BFA" w:rsidR="005E381E" w:rsidRPr="009249D6" w:rsidRDefault="00416C25" w:rsidP="00D150B3">
                    <w:pPr>
                      <w:tabs>
                        <w:tab w:val="right" w:pos="10773"/>
                      </w:tabs>
                      <w:spacing w:after="0"/>
                      <w:ind w:left="170"/>
                      <w:rPr>
                        <w:b/>
                        <w:bCs/>
                        <w:i/>
                        <w:color w:val="FFFFFF" w:themeColor="background1"/>
                        <w:sz w:val="18"/>
                        <w:szCs w:val="18"/>
                        <w:lang w:val="en-US"/>
                      </w:rPr>
                    </w:pPr>
                    <w:r w:rsidRPr="009249D6">
                      <w:rPr>
                        <w:rFonts w:cs="DM Sans"/>
                        <w:b/>
                        <w:bCs/>
                        <w:color w:val="FFFFFF" w:themeColor="background1"/>
                        <w:sz w:val="18"/>
                        <w:szCs w:val="18"/>
                      </w:rPr>
                      <w:tab/>
                    </w:r>
                    <w:r w:rsidR="005E381E" w:rsidRPr="009249D6">
                      <w:rPr>
                        <w:rFonts w:cs="DM Sans"/>
                        <w:b/>
                        <w:bCs/>
                        <w:color w:val="FFFFFF" w:themeColor="background1"/>
                        <w:sz w:val="18"/>
                        <w:szCs w:val="18"/>
                      </w:rPr>
                      <w:t>www.safeandequal.org.au</w:t>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84B41" w14:textId="77777777" w:rsidR="006237BA" w:rsidRPr="00EF1D3D" w:rsidRDefault="006237BA" w:rsidP="00E02509">
      <w:pPr>
        <w:spacing w:after="0" w:line="240" w:lineRule="auto"/>
        <w:rPr>
          <w:b/>
          <w:bCs/>
          <w:color w:val="7800FF"/>
        </w:rPr>
      </w:pPr>
      <w:r w:rsidRPr="00EF1D3D">
        <w:rPr>
          <w:b/>
          <w:bCs/>
          <w:color w:val="7800FF"/>
        </w:rPr>
        <w:separator/>
      </w:r>
    </w:p>
  </w:footnote>
  <w:footnote w:type="continuationSeparator" w:id="0">
    <w:p w14:paraId="3322E126" w14:textId="77777777" w:rsidR="006237BA" w:rsidRDefault="006237BA" w:rsidP="00E02509">
      <w:pPr>
        <w:spacing w:after="0" w:line="240" w:lineRule="auto"/>
      </w:pPr>
      <w:r>
        <w:continuationSeparator/>
      </w:r>
    </w:p>
  </w:footnote>
  <w:footnote w:type="continuationNotice" w:id="1">
    <w:p w14:paraId="730461A7" w14:textId="77777777" w:rsidR="006237BA" w:rsidRDefault="006237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D8488" w14:textId="77777777" w:rsidR="009249D6" w:rsidRDefault="009249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17CDF" w14:textId="77777777" w:rsidR="009249D6" w:rsidRDefault="009249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5FD52" w14:textId="77777777" w:rsidR="009249D6" w:rsidRDefault="009249D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6E166" w14:textId="331C1CF3" w:rsidR="005E381E" w:rsidRDefault="005E381E" w:rsidP="00C702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0FC0B60E"/>
    <w:lvl w:ilvl="0">
      <w:start w:val="1"/>
      <w:numFmt w:val="bullet"/>
      <w:pStyle w:val="ListBullet2"/>
      <w:lvlText w:val="–"/>
      <w:lvlJc w:val="left"/>
      <w:pPr>
        <w:ind w:left="643" w:hanging="360"/>
      </w:pPr>
      <w:rPr>
        <w:rFonts w:ascii="Arial" w:hAnsi="Arial" w:hint="default"/>
      </w:rPr>
    </w:lvl>
  </w:abstractNum>
  <w:abstractNum w:abstractNumId="1" w15:restartNumberingAfterBreak="0">
    <w:nsid w:val="FFFFFF88"/>
    <w:multiLevelType w:val="singleLevel"/>
    <w:tmpl w:val="B73AD14A"/>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2B24931A"/>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E01CC9"/>
    <w:multiLevelType w:val="multilevel"/>
    <w:tmpl w:val="0358AF78"/>
    <w:styleLink w:val="Style2"/>
    <w:lvl w:ilvl="0">
      <w:start w:val="1"/>
      <w:numFmt w:val="decimal"/>
      <w:lvlText w:val="%1."/>
      <w:lvlJc w:val="left"/>
      <w:pPr>
        <w:ind w:left="357" w:hanging="357"/>
      </w:pPr>
      <w:rPr>
        <w:rFonts w:hint="default"/>
        <w:color w:val="7800FF"/>
      </w:rPr>
    </w:lvl>
    <w:lvl w:ilvl="1">
      <w:start w:val="1"/>
      <w:numFmt w:val="lowerLetter"/>
      <w:lvlText w:val="%2."/>
      <w:lvlJc w:val="left"/>
      <w:pPr>
        <w:ind w:left="1077" w:hanging="357"/>
      </w:pPr>
      <w:rPr>
        <w:rFonts w:hint="default"/>
        <w:color w:val="7800FF"/>
      </w:rPr>
    </w:lvl>
    <w:lvl w:ilvl="2">
      <w:start w:val="1"/>
      <w:numFmt w:val="lowerRoman"/>
      <w:lvlText w:val="%3."/>
      <w:lvlJc w:val="left"/>
      <w:pPr>
        <w:ind w:left="1797" w:hanging="357"/>
      </w:pPr>
      <w:rPr>
        <w:rFonts w:hint="default"/>
        <w:color w:val="7800FF"/>
      </w:rPr>
    </w:lvl>
    <w:lvl w:ilvl="3">
      <w:start w:val="1"/>
      <w:numFmt w:val="bullet"/>
      <w:lvlText w:val=""/>
      <w:lvlJc w:val="left"/>
      <w:pPr>
        <w:ind w:left="2517" w:hanging="357"/>
      </w:pPr>
      <w:rPr>
        <w:rFonts w:ascii="Symbol" w:hAnsi="Symbol" w:hint="default"/>
        <w:color w:val="7800FF"/>
      </w:rPr>
    </w:lvl>
    <w:lvl w:ilvl="4">
      <w:start w:val="1"/>
      <w:numFmt w:val="lowerLetter"/>
      <w:lvlText w:val="(%5)"/>
      <w:lvlJc w:val="left"/>
      <w:pPr>
        <w:ind w:left="3237" w:hanging="357"/>
      </w:pPr>
      <w:rPr>
        <w:rFonts w:hint="default"/>
        <w:color w:val="7800FF"/>
      </w:rPr>
    </w:lvl>
    <w:lvl w:ilvl="5">
      <w:start w:val="1"/>
      <w:numFmt w:val="lowerRoman"/>
      <w:lvlText w:val="(%6)"/>
      <w:lvlJc w:val="left"/>
      <w:pPr>
        <w:ind w:left="3957" w:hanging="357"/>
      </w:pPr>
      <w:rPr>
        <w:rFonts w:hint="default"/>
      </w:rPr>
    </w:lvl>
    <w:lvl w:ilvl="6">
      <w:start w:val="1"/>
      <w:numFmt w:val="decimal"/>
      <w:lvlText w:val="%7."/>
      <w:lvlJc w:val="left"/>
      <w:pPr>
        <w:ind w:left="4677" w:hanging="357"/>
      </w:pPr>
      <w:rPr>
        <w:rFonts w:hint="default"/>
      </w:rPr>
    </w:lvl>
    <w:lvl w:ilvl="7">
      <w:start w:val="1"/>
      <w:numFmt w:val="lowerLetter"/>
      <w:lvlText w:val="%8."/>
      <w:lvlJc w:val="left"/>
      <w:pPr>
        <w:ind w:left="5397" w:hanging="357"/>
      </w:pPr>
      <w:rPr>
        <w:rFonts w:hint="default"/>
      </w:rPr>
    </w:lvl>
    <w:lvl w:ilvl="8">
      <w:start w:val="1"/>
      <w:numFmt w:val="lowerRoman"/>
      <w:lvlText w:val="%9."/>
      <w:lvlJc w:val="left"/>
      <w:pPr>
        <w:ind w:left="6117" w:hanging="357"/>
      </w:pPr>
      <w:rPr>
        <w:rFonts w:hint="default"/>
      </w:rPr>
    </w:lvl>
  </w:abstractNum>
  <w:abstractNum w:abstractNumId="4" w15:restartNumberingAfterBreak="0">
    <w:nsid w:val="07B02943"/>
    <w:multiLevelType w:val="multilevel"/>
    <w:tmpl w:val="40601A92"/>
    <w:styleLink w:val="Style4"/>
    <w:lvl w:ilvl="0">
      <w:start w:val="1"/>
      <w:numFmt w:val="decimal"/>
      <w:lvlText w:val="%1."/>
      <w:lvlJc w:val="left"/>
      <w:pPr>
        <w:ind w:left="357" w:hanging="357"/>
      </w:pPr>
      <w:rPr>
        <w:rFonts w:hint="default"/>
        <w:color w:val="FD4F00"/>
      </w:rPr>
    </w:lvl>
    <w:lvl w:ilvl="1">
      <w:start w:val="1"/>
      <w:numFmt w:val="lowerLetter"/>
      <w:lvlText w:val="%2"/>
      <w:lvlJc w:val="left"/>
      <w:pPr>
        <w:ind w:left="1077" w:hanging="357"/>
      </w:pPr>
      <w:rPr>
        <w:rFonts w:ascii="Arial" w:hAnsi="Arial" w:hint="default"/>
        <w:b w:val="0"/>
        <w:i w:val="0"/>
        <w:color w:val="FD4F00"/>
      </w:rPr>
    </w:lvl>
    <w:lvl w:ilvl="2">
      <w:start w:val="1"/>
      <w:numFmt w:val="lowerRoman"/>
      <w:lvlText w:val="%3"/>
      <w:lvlJc w:val="left"/>
      <w:pPr>
        <w:ind w:left="1797" w:hanging="357"/>
      </w:pPr>
      <w:rPr>
        <w:rFonts w:hint="default"/>
        <w:color w:val="FD4F00"/>
      </w:rPr>
    </w:lvl>
    <w:lvl w:ilvl="3">
      <w:start w:val="1"/>
      <w:numFmt w:val="bullet"/>
      <w:lvlText w:val=""/>
      <w:lvlJc w:val="left"/>
      <w:pPr>
        <w:ind w:left="2517" w:hanging="357"/>
      </w:pPr>
      <w:rPr>
        <w:rFonts w:ascii="Symbol" w:hAnsi="Symbol" w:hint="default"/>
        <w:color w:val="FD4F00"/>
      </w:rPr>
    </w:lvl>
    <w:lvl w:ilvl="4">
      <w:start w:val="1"/>
      <w:numFmt w:val="bullet"/>
      <w:lvlText w:val="o"/>
      <w:lvlJc w:val="left"/>
      <w:pPr>
        <w:ind w:left="3237" w:hanging="357"/>
      </w:pPr>
      <w:rPr>
        <w:rFonts w:ascii="Courier New" w:hAnsi="Courier New" w:cs="Courier New" w:hint="default"/>
        <w:color w:val="7800FF"/>
      </w:rPr>
    </w:lvl>
    <w:lvl w:ilvl="5">
      <w:start w:val="1"/>
      <w:numFmt w:val="bullet"/>
      <w:lvlText w:val=""/>
      <w:lvlJc w:val="left"/>
      <w:pPr>
        <w:ind w:left="3957" w:hanging="357"/>
      </w:pPr>
      <w:rPr>
        <w:rFonts w:ascii="Wingdings" w:hAnsi="Wingdings" w:hint="default"/>
      </w:rPr>
    </w:lvl>
    <w:lvl w:ilvl="6">
      <w:start w:val="1"/>
      <w:numFmt w:val="bullet"/>
      <w:lvlText w:val=""/>
      <w:lvlJc w:val="left"/>
      <w:pPr>
        <w:ind w:left="4677" w:hanging="357"/>
      </w:pPr>
      <w:rPr>
        <w:rFonts w:ascii="Symbol" w:hAnsi="Symbol" w:hint="default"/>
      </w:rPr>
    </w:lvl>
    <w:lvl w:ilvl="7">
      <w:start w:val="1"/>
      <w:numFmt w:val="bullet"/>
      <w:lvlText w:val="o"/>
      <w:lvlJc w:val="left"/>
      <w:pPr>
        <w:ind w:left="5397" w:hanging="357"/>
      </w:pPr>
      <w:rPr>
        <w:rFonts w:ascii="Courier New" w:hAnsi="Courier New" w:cs="Courier New" w:hint="default"/>
      </w:rPr>
    </w:lvl>
    <w:lvl w:ilvl="8">
      <w:start w:val="1"/>
      <w:numFmt w:val="bullet"/>
      <w:lvlText w:val=""/>
      <w:lvlJc w:val="left"/>
      <w:pPr>
        <w:ind w:left="6117" w:hanging="357"/>
      </w:pPr>
      <w:rPr>
        <w:rFonts w:ascii="Wingdings" w:hAnsi="Wingdings" w:hint="default"/>
      </w:rPr>
    </w:lvl>
  </w:abstractNum>
  <w:abstractNum w:abstractNumId="5" w15:restartNumberingAfterBreak="0">
    <w:nsid w:val="0A883741"/>
    <w:multiLevelType w:val="multilevel"/>
    <w:tmpl w:val="DB0264D4"/>
    <w:lvl w:ilvl="0">
      <w:start w:val="1"/>
      <w:numFmt w:val="decimal"/>
      <w:lvlText w:val="%1."/>
      <w:lvlJc w:val="left"/>
      <w:pPr>
        <w:ind w:left="357" w:hanging="357"/>
      </w:pPr>
      <w:rPr>
        <w:rFonts w:ascii="Arial" w:hAnsi="Arial" w:hint="default"/>
        <w:color w:val="7800FF"/>
      </w:rPr>
    </w:lvl>
    <w:lvl w:ilvl="1">
      <w:start w:val="1"/>
      <w:numFmt w:val="lowerLetter"/>
      <w:lvlText w:val="%2"/>
      <w:lvlJc w:val="left"/>
      <w:pPr>
        <w:ind w:left="1077" w:hanging="357"/>
      </w:pPr>
      <w:rPr>
        <w:rFonts w:ascii="Arial" w:hAnsi="Arial" w:hint="default"/>
        <w:b w:val="0"/>
        <w:i w:val="0"/>
        <w:color w:val="FF79FF"/>
      </w:rPr>
    </w:lvl>
    <w:lvl w:ilvl="2">
      <w:start w:val="1"/>
      <w:numFmt w:val="lowerRoman"/>
      <w:lvlText w:val="%3"/>
      <w:lvlJc w:val="left"/>
      <w:pPr>
        <w:ind w:left="1797" w:hanging="357"/>
      </w:pPr>
      <w:rPr>
        <w:rFonts w:hint="default"/>
        <w:color w:val="FF79FF"/>
      </w:rPr>
    </w:lvl>
    <w:lvl w:ilvl="3">
      <w:start w:val="1"/>
      <w:numFmt w:val="bullet"/>
      <w:lvlText w:val=""/>
      <w:lvlJc w:val="left"/>
      <w:pPr>
        <w:ind w:left="2517" w:hanging="357"/>
      </w:pPr>
      <w:rPr>
        <w:rFonts w:ascii="Symbol" w:hAnsi="Symbol" w:hint="default"/>
        <w:color w:val="FF79FF"/>
      </w:rPr>
    </w:lvl>
    <w:lvl w:ilvl="4">
      <w:start w:val="1"/>
      <w:numFmt w:val="bullet"/>
      <w:lvlText w:val="o"/>
      <w:lvlJc w:val="left"/>
      <w:pPr>
        <w:ind w:left="3237" w:hanging="357"/>
      </w:pPr>
      <w:rPr>
        <w:rFonts w:ascii="Courier New" w:hAnsi="Courier New" w:cs="Courier New" w:hint="default"/>
        <w:color w:val="7800FF"/>
      </w:rPr>
    </w:lvl>
    <w:lvl w:ilvl="5">
      <w:start w:val="1"/>
      <w:numFmt w:val="bullet"/>
      <w:lvlText w:val=""/>
      <w:lvlJc w:val="left"/>
      <w:pPr>
        <w:ind w:left="3957" w:hanging="357"/>
      </w:pPr>
      <w:rPr>
        <w:rFonts w:ascii="Wingdings" w:hAnsi="Wingdings" w:hint="default"/>
      </w:rPr>
    </w:lvl>
    <w:lvl w:ilvl="6">
      <w:start w:val="1"/>
      <w:numFmt w:val="bullet"/>
      <w:lvlText w:val=""/>
      <w:lvlJc w:val="left"/>
      <w:pPr>
        <w:ind w:left="4677" w:hanging="357"/>
      </w:pPr>
      <w:rPr>
        <w:rFonts w:ascii="Symbol" w:hAnsi="Symbol" w:hint="default"/>
      </w:rPr>
    </w:lvl>
    <w:lvl w:ilvl="7">
      <w:start w:val="1"/>
      <w:numFmt w:val="bullet"/>
      <w:lvlText w:val="o"/>
      <w:lvlJc w:val="left"/>
      <w:pPr>
        <w:ind w:left="5397" w:hanging="357"/>
      </w:pPr>
      <w:rPr>
        <w:rFonts w:ascii="Courier New" w:hAnsi="Courier New" w:cs="Courier New" w:hint="default"/>
      </w:rPr>
    </w:lvl>
    <w:lvl w:ilvl="8">
      <w:start w:val="1"/>
      <w:numFmt w:val="bullet"/>
      <w:lvlText w:val=""/>
      <w:lvlJc w:val="left"/>
      <w:pPr>
        <w:ind w:left="6117" w:hanging="357"/>
      </w:pPr>
      <w:rPr>
        <w:rFonts w:ascii="Wingdings" w:hAnsi="Wingdings" w:hint="default"/>
      </w:rPr>
    </w:lvl>
  </w:abstractNum>
  <w:abstractNum w:abstractNumId="6" w15:restartNumberingAfterBreak="0">
    <w:nsid w:val="0C025C15"/>
    <w:multiLevelType w:val="hybridMultilevel"/>
    <w:tmpl w:val="C9B6C986"/>
    <w:lvl w:ilvl="0" w:tplc="0C090001">
      <w:start w:val="1"/>
      <w:numFmt w:val="bullet"/>
      <w:lvlText w:val=""/>
      <w:lvlJc w:val="left"/>
      <w:pPr>
        <w:ind w:left="1230" w:hanging="360"/>
      </w:pPr>
      <w:rPr>
        <w:rFonts w:ascii="Symbol" w:hAnsi="Symbol"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7" w15:restartNumberingAfterBreak="0">
    <w:nsid w:val="0EEF1056"/>
    <w:multiLevelType w:val="multilevel"/>
    <w:tmpl w:val="2FB0E56E"/>
    <w:styleLink w:val="Style1"/>
    <w:lvl w:ilvl="0">
      <w:start w:val="1"/>
      <w:numFmt w:val="decimal"/>
      <w:lvlText w:val="%1."/>
      <w:lvlJc w:val="left"/>
      <w:pPr>
        <w:ind w:left="357" w:hanging="357"/>
      </w:pPr>
      <w:rPr>
        <w:rFonts w:hint="default"/>
        <w:color w:val="FF79FF"/>
      </w:rPr>
    </w:lvl>
    <w:lvl w:ilvl="1">
      <w:start w:val="1"/>
      <w:numFmt w:val="lowerLetter"/>
      <w:lvlText w:val="%2"/>
      <w:lvlJc w:val="left"/>
      <w:pPr>
        <w:ind w:left="1077" w:hanging="357"/>
      </w:pPr>
      <w:rPr>
        <w:rFonts w:ascii="Arial" w:hAnsi="Arial" w:hint="default"/>
        <w:b w:val="0"/>
        <w:i w:val="0"/>
        <w:color w:val="FF79FF"/>
      </w:rPr>
    </w:lvl>
    <w:lvl w:ilvl="2">
      <w:start w:val="1"/>
      <w:numFmt w:val="lowerRoman"/>
      <w:lvlText w:val="%3"/>
      <w:lvlJc w:val="left"/>
      <w:pPr>
        <w:ind w:left="1797" w:hanging="357"/>
      </w:pPr>
      <w:rPr>
        <w:rFonts w:hint="default"/>
        <w:color w:val="FF79FF"/>
      </w:rPr>
    </w:lvl>
    <w:lvl w:ilvl="3">
      <w:start w:val="1"/>
      <w:numFmt w:val="bullet"/>
      <w:lvlText w:val=""/>
      <w:lvlJc w:val="left"/>
      <w:pPr>
        <w:ind w:left="2517" w:hanging="357"/>
      </w:pPr>
      <w:rPr>
        <w:rFonts w:ascii="Symbol" w:hAnsi="Symbol" w:hint="default"/>
        <w:color w:val="FF79FF"/>
      </w:rPr>
    </w:lvl>
    <w:lvl w:ilvl="4">
      <w:start w:val="1"/>
      <w:numFmt w:val="bullet"/>
      <w:lvlText w:val="o"/>
      <w:lvlJc w:val="left"/>
      <w:pPr>
        <w:ind w:left="3237" w:hanging="357"/>
      </w:pPr>
      <w:rPr>
        <w:rFonts w:ascii="Courier New" w:hAnsi="Courier New" w:cs="Courier New" w:hint="default"/>
      </w:rPr>
    </w:lvl>
    <w:lvl w:ilvl="5">
      <w:start w:val="1"/>
      <w:numFmt w:val="bullet"/>
      <w:lvlText w:val=""/>
      <w:lvlJc w:val="left"/>
      <w:pPr>
        <w:ind w:left="3957" w:hanging="357"/>
      </w:pPr>
      <w:rPr>
        <w:rFonts w:ascii="Wingdings" w:hAnsi="Wingdings" w:hint="default"/>
      </w:rPr>
    </w:lvl>
    <w:lvl w:ilvl="6">
      <w:start w:val="1"/>
      <w:numFmt w:val="bullet"/>
      <w:lvlText w:val=""/>
      <w:lvlJc w:val="left"/>
      <w:pPr>
        <w:ind w:left="4677" w:hanging="357"/>
      </w:pPr>
      <w:rPr>
        <w:rFonts w:ascii="Symbol" w:hAnsi="Symbol" w:hint="default"/>
      </w:rPr>
    </w:lvl>
    <w:lvl w:ilvl="7">
      <w:start w:val="1"/>
      <w:numFmt w:val="bullet"/>
      <w:lvlText w:val="o"/>
      <w:lvlJc w:val="left"/>
      <w:pPr>
        <w:ind w:left="5397" w:hanging="357"/>
      </w:pPr>
      <w:rPr>
        <w:rFonts w:ascii="Courier New" w:hAnsi="Courier New" w:cs="Courier New" w:hint="default"/>
      </w:rPr>
    </w:lvl>
    <w:lvl w:ilvl="8">
      <w:start w:val="1"/>
      <w:numFmt w:val="bullet"/>
      <w:lvlText w:val=""/>
      <w:lvlJc w:val="left"/>
      <w:pPr>
        <w:ind w:left="6117" w:hanging="357"/>
      </w:pPr>
      <w:rPr>
        <w:rFonts w:ascii="Wingdings" w:hAnsi="Wingdings" w:hint="default"/>
      </w:rPr>
    </w:lvl>
  </w:abstractNum>
  <w:abstractNum w:abstractNumId="8" w15:restartNumberingAfterBreak="0">
    <w:nsid w:val="13B54991"/>
    <w:multiLevelType w:val="multilevel"/>
    <w:tmpl w:val="1A9C469A"/>
    <w:lvl w:ilvl="0">
      <w:start w:val="1"/>
      <w:numFmt w:val="decimal"/>
      <w:lvlText w:val="%1."/>
      <w:lvlJc w:val="left"/>
      <w:rPr>
        <w:rFonts w:ascii="Arial" w:hAnsi="Arial" w:hint="default"/>
        <w:color w:val="7800FF"/>
      </w:rPr>
    </w:lvl>
    <w:lvl w:ilvl="1">
      <w:start w:val="1"/>
      <w:numFmt w:val="lowerLetter"/>
      <w:lvlText w:val="%2"/>
      <w:lvlJc w:val="left"/>
      <w:pPr>
        <w:ind w:left="1077" w:hanging="357"/>
      </w:pPr>
      <w:rPr>
        <w:rFonts w:ascii="Arial" w:hAnsi="Arial" w:hint="default"/>
        <w:b w:val="0"/>
        <w:i w:val="0"/>
        <w:color w:val="FF79FF"/>
      </w:rPr>
    </w:lvl>
    <w:lvl w:ilvl="2">
      <w:start w:val="1"/>
      <w:numFmt w:val="lowerRoman"/>
      <w:lvlText w:val="%3"/>
      <w:lvlJc w:val="left"/>
      <w:pPr>
        <w:ind w:left="1797" w:hanging="357"/>
      </w:pPr>
      <w:rPr>
        <w:rFonts w:hint="default"/>
        <w:color w:val="FF79FF"/>
      </w:rPr>
    </w:lvl>
    <w:lvl w:ilvl="3">
      <w:start w:val="1"/>
      <w:numFmt w:val="bullet"/>
      <w:lvlText w:val=""/>
      <w:lvlJc w:val="left"/>
      <w:pPr>
        <w:ind w:left="2517" w:hanging="357"/>
      </w:pPr>
      <w:rPr>
        <w:rFonts w:ascii="Symbol" w:hAnsi="Symbol" w:hint="default"/>
        <w:color w:val="FF79FF"/>
      </w:rPr>
    </w:lvl>
    <w:lvl w:ilvl="4">
      <w:start w:val="1"/>
      <w:numFmt w:val="bullet"/>
      <w:lvlText w:val="o"/>
      <w:lvlJc w:val="left"/>
      <w:pPr>
        <w:ind w:left="3237" w:hanging="357"/>
      </w:pPr>
      <w:rPr>
        <w:rFonts w:ascii="Courier New" w:hAnsi="Courier New" w:cs="Courier New" w:hint="default"/>
        <w:color w:val="7800FF"/>
      </w:rPr>
    </w:lvl>
    <w:lvl w:ilvl="5">
      <w:start w:val="1"/>
      <w:numFmt w:val="bullet"/>
      <w:lvlText w:val=""/>
      <w:lvlJc w:val="left"/>
      <w:pPr>
        <w:ind w:left="3957" w:hanging="357"/>
      </w:pPr>
      <w:rPr>
        <w:rFonts w:ascii="Wingdings" w:hAnsi="Wingdings" w:hint="default"/>
      </w:rPr>
    </w:lvl>
    <w:lvl w:ilvl="6">
      <w:start w:val="1"/>
      <w:numFmt w:val="bullet"/>
      <w:lvlText w:val=""/>
      <w:lvlJc w:val="left"/>
      <w:pPr>
        <w:ind w:left="4677" w:hanging="357"/>
      </w:pPr>
      <w:rPr>
        <w:rFonts w:ascii="Symbol" w:hAnsi="Symbol" w:hint="default"/>
      </w:rPr>
    </w:lvl>
    <w:lvl w:ilvl="7">
      <w:start w:val="1"/>
      <w:numFmt w:val="bullet"/>
      <w:lvlText w:val="o"/>
      <w:lvlJc w:val="left"/>
      <w:pPr>
        <w:ind w:left="5397" w:hanging="357"/>
      </w:pPr>
      <w:rPr>
        <w:rFonts w:ascii="Courier New" w:hAnsi="Courier New" w:cs="Courier New" w:hint="default"/>
      </w:rPr>
    </w:lvl>
    <w:lvl w:ilvl="8">
      <w:start w:val="1"/>
      <w:numFmt w:val="bullet"/>
      <w:lvlText w:val=""/>
      <w:lvlJc w:val="left"/>
      <w:pPr>
        <w:ind w:left="6117" w:hanging="357"/>
      </w:pPr>
      <w:rPr>
        <w:rFonts w:ascii="Wingdings" w:hAnsi="Wingdings" w:hint="default"/>
      </w:rPr>
    </w:lvl>
  </w:abstractNum>
  <w:abstractNum w:abstractNumId="9" w15:restartNumberingAfterBreak="0">
    <w:nsid w:val="13FD7B7F"/>
    <w:multiLevelType w:val="hybridMultilevel"/>
    <w:tmpl w:val="29ECB824"/>
    <w:lvl w:ilvl="0" w:tplc="26725E02">
      <w:start w:val="1"/>
      <w:numFmt w:val="bullet"/>
      <w:lvlText w:val=""/>
      <w:lvlJc w:val="left"/>
      <w:pPr>
        <w:ind w:left="360" w:hanging="360"/>
      </w:pPr>
      <w:rPr>
        <w:rFonts w:ascii="Symbol" w:hAnsi="Symbol" w:hint="default"/>
        <w:color w:val="7800FF"/>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0" w15:restartNumberingAfterBreak="0">
    <w:nsid w:val="164E662B"/>
    <w:multiLevelType w:val="multilevel"/>
    <w:tmpl w:val="74402280"/>
    <w:styleLink w:val="Style3"/>
    <w:lvl w:ilvl="0">
      <w:start w:val="1"/>
      <w:numFmt w:val="decimal"/>
      <w:lvlText w:val="%1."/>
      <w:lvlJc w:val="left"/>
      <w:pPr>
        <w:ind w:left="357" w:hanging="357"/>
      </w:pPr>
      <w:rPr>
        <w:rFonts w:ascii="Arial" w:hAnsi="Arial" w:hint="default"/>
        <w:color w:val="33B9FF"/>
      </w:rPr>
    </w:lvl>
    <w:lvl w:ilvl="1">
      <w:start w:val="1"/>
      <w:numFmt w:val="lowerLetter"/>
      <w:lvlText w:val="%2."/>
      <w:lvlJc w:val="left"/>
      <w:pPr>
        <w:ind w:left="1077" w:hanging="357"/>
      </w:pPr>
      <w:rPr>
        <w:rFonts w:hint="default"/>
        <w:color w:val="33B9FF"/>
      </w:rPr>
    </w:lvl>
    <w:lvl w:ilvl="2">
      <w:start w:val="1"/>
      <w:numFmt w:val="lowerRoman"/>
      <w:lvlText w:val="%3."/>
      <w:lvlJc w:val="left"/>
      <w:pPr>
        <w:ind w:left="1797" w:hanging="357"/>
      </w:pPr>
      <w:rPr>
        <w:rFonts w:hint="default"/>
        <w:color w:val="33B9FF"/>
      </w:rPr>
    </w:lvl>
    <w:lvl w:ilvl="3">
      <w:start w:val="1"/>
      <w:numFmt w:val="bullet"/>
      <w:lvlText w:val=""/>
      <w:lvlJc w:val="left"/>
      <w:pPr>
        <w:ind w:left="2517" w:hanging="357"/>
      </w:pPr>
      <w:rPr>
        <w:rFonts w:ascii="Symbol" w:hAnsi="Symbol" w:hint="default"/>
        <w:color w:val="33B9FF"/>
      </w:rPr>
    </w:lvl>
    <w:lvl w:ilvl="4">
      <w:start w:val="1"/>
      <w:numFmt w:val="lowerLetter"/>
      <w:lvlText w:val="(%5)"/>
      <w:lvlJc w:val="left"/>
      <w:pPr>
        <w:ind w:left="3237" w:hanging="357"/>
      </w:pPr>
      <w:rPr>
        <w:rFonts w:hint="default"/>
      </w:rPr>
    </w:lvl>
    <w:lvl w:ilvl="5">
      <w:start w:val="1"/>
      <w:numFmt w:val="lowerRoman"/>
      <w:lvlText w:val="(%6)"/>
      <w:lvlJc w:val="left"/>
      <w:pPr>
        <w:ind w:left="3957" w:hanging="357"/>
      </w:pPr>
      <w:rPr>
        <w:rFonts w:hint="default"/>
      </w:rPr>
    </w:lvl>
    <w:lvl w:ilvl="6">
      <w:start w:val="1"/>
      <w:numFmt w:val="decimal"/>
      <w:lvlText w:val="%7."/>
      <w:lvlJc w:val="left"/>
      <w:pPr>
        <w:ind w:left="4677" w:hanging="357"/>
      </w:pPr>
      <w:rPr>
        <w:rFonts w:hint="default"/>
      </w:rPr>
    </w:lvl>
    <w:lvl w:ilvl="7">
      <w:start w:val="1"/>
      <w:numFmt w:val="lowerLetter"/>
      <w:lvlText w:val="%8."/>
      <w:lvlJc w:val="left"/>
      <w:pPr>
        <w:ind w:left="5397" w:hanging="357"/>
      </w:pPr>
      <w:rPr>
        <w:rFonts w:hint="default"/>
      </w:rPr>
    </w:lvl>
    <w:lvl w:ilvl="8">
      <w:start w:val="1"/>
      <w:numFmt w:val="lowerRoman"/>
      <w:lvlText w:val="%9."/>
      <w:lvlJc w:val="left"/>
      <w:pPr>
        <w:ind w:left="6117" w:hanging="357"/>
      </w:pPr>
      <w:rPr>
        <w:rFonts w:hint="default"/>
      </w:rPr>
    </w:lvl>
  </w:abstractNum>
  <w:abstractNum w:abstractNumId="11" w15:restartNumberingAfterBreak="0">
    <w:nsid w:val="183F5D2D"/>
    <w:multiLevelType w:val="multilevel"/>
    <w:tmpl w:val="3F787388"/>
    <w:styleLink w:val="ZZListBullet13ptList"/>
    <w:lvl w:ilvl="0">
      <w:start w:val="1"/>
      <w:numFmt w:val="bullet"/>
      <w:lvlText w:val=""/>
      <w:lvlJc w:val="left"/>
      <w:pPr>
        <w:tabs>
          <w:tab w:val="num" w:pos="360"/>
        </w:tabs>
        <w:ind w:left="360" w:hanging="360"/>
      </w:pPr>
      <w:rPr>
        <w:rFonts w:ascii="Symbol" w:hAnsi="Symbol"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2" w15:restartNumberingAfterBreak="0">
    <w:nsid w:val="1A7778B8"/>
    <w:multiLevelType w:val="hybridMultilevel"/>
    <w:tmpl w:val="DB980EC6"/>
    <w:lvl w:ilvl="0" w:tplc="26725E02">
      <w:start w:val="1"/>
      <w:numFmt w:val="bullet"/>
      <w:lvlText w:val=""/>
      <w:lvlJc w:val="left"/>
      <w:rPr>
        <w:rFonts w:ascii="Symbol" w:hAnsi="Symbol" w:hint="default"/>
        <w:color w:val="7800FF"/>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3" w15:restartNumberingAfterBreak="0">
    <w:nsid w:val="1BDF61F2"/>
    <w:multiLevelType w:val="multilevel"/>
    <w:tmpl w:val="CA8252C6"/>
    <w:styleLink w:val="Style5"/>
    <w:lvl w:ilvl="0">
      <w:start w:val="1"/>
      <w:numFmt w:val="decimal"/>
      <w:lvlText w:val="%1."/>
      <w:lvlJc w:val="left"/>
      <w:pPr>
        <w:ind w:left="357" w:hanging="357"/>
      </w:pPr>
      <w:rPr>
        <w:rFonts w:hint="default"/>
        <w:color w:val="00D488"/>
      </w:rPr>
    </w:lvl>
    <w:lvl w:ilvl="1">
      <w:start w:val="1"/>
      <w:numFmt w:val="lowerLetter"/>
      <w:lvlText w:val="%2."/>
      <w:lvlJc w:val="left"/>
      <w:pPr>
        <w:ind w:left="1077" w:hanging="357"/>
      </w:pPr>
      <w:rPr>
        <w:rFonts w:hint="default"/>
        <w:color w:val="00D488"/>
      </w:rPr>
    </w:lvl>
    <w:lvl w:ilvl="2">
      <w:start w:val="1"/>
      <w:numFmt w:val="lowerRoman"/>
      <w:lvlText w:val="%3."/>
      <w:lvlJc w:val="left"/>
      <w:pPr>
        <w:ind w:left="1797" w:hanging="357"/>
      </w:pPr>
      <w:rPr>
        <w:rFonts w:hint="default"/>
        <w:color w:val="00D488"/>
      </w:rPr>
    </w:lvl>
    <w:lvl w:ilvl="3">
      <w:start w:val="1"/>
      <w:numFmt w:val="bullet"/>
      <w:lvlText w:val=""/>
      <w:lvlJc w:val="left"/>
      <w:pPr>
        <w:ind w:left="2517" w:hanging="357"/>
      </w:pPr>
      <w:rPr>
        <w:rFonts w:ascii="Symbol" w:hAnsi="Symbol" w:hint="default"/>
        <w:color w:val="00D488"/>
      </w:rPr>
    </w:lvl>
    <w:lvl w:ilvl="4">
      <w:start w:val="1"/>
      <w:numFmt w:val="lowerLetter"/>
      <w:lvlText w:val="(%5)"/>
      <w:lvlJc w:val="left"/>
      <w:pPr>
        <w:ind w:left="3237" w:hanging="357"/>
      </w:pPr>
      <w:rPr>
        <w:rFonts w:hint="default"/>
        <w:color w:val="00D488"/>
      </w:rPr>
    </w:lvl>
    <w:lvl w:ilvl="5">
      <w:start w:val="1"/>
      <w:numFmt w:val="lowerRoman"/>
      <w:lvlText w:val="(%6)"/>
      <w:lvlJc w:val="left"/>
      <w:pPr>
        <w:ind w:left="3957" w:hanging="357"/>
      </w:pPr>
      <w:rPr>
        <w:rFonts w:hint="default"/>
      </w:rPr>
    </w:lvl>
    <w:lvl w:ilvl="6">
      <w:start w:val="1"/>
      <w:numFmt w:val="decimal"/>
      <w:lvlText w:val="%7."/>
      <w:lvlJc w:val="left"/>
      <w:pPr>
        <w:ind w:left="4677" w:hanging="357"/>
      </w:pPr>
      <w:rPr>
        <w:rFonts w:hint="default"/>
      </w:rPr>
    </w:lvl>
    <w:lvl w:ilvl="7">
      <w:start w:val="1"/>
      <w:numFmt w:val="lowerLetter"/>
      <w:lvlText w:val="%8."/>
      <w:lvlJc w:val="left"/>
      <w:pPr>
        <w:ind w:left="5397" w:hanging="357"/>
      </w:pPr>
      <w:rPr>
        <w:rFonts w:hint="default"/>
      </w:rPr>
    </w:lvl>
    <w:lvl w:ilvl="8">
      <w:start w:val="1"/>
      <w:numFmt w:val="lowerRoman"/>
      <w:lvlText w:val="%9."/>
      <w:lvlJc w:val="left"/>
      <w:pPr>
        <w:ind w:left="6117" w:hanging="357"/>
      </w:pPr>
      <w:rPr>
        <w:rFonts w:hint="default"/>
      </w:rPr>
    </w:lvl>
  </w:abstractNum>
  <w:abstractNum w:abstractNumId="14" w15:restartNumberingAfterBreak="0">
    <w:nsid w:val="27A941D9"/>
    <w:multiLevelType w:val="multilevel"/>
    <w:tmpl w:val="B9740D58"/>
    <w:lvl w:ilvl="0">
      <w:start w:val="1"/>
      <w:numFmt w:val="decimal"/>
      <w:lvlText w:val="%1."/>
      <w:lvlJc w:val="left"/>
      <w:pPr>
        <w:ind w:left="357" w:hanging="357"/>
      </w:pPr>
      <w:rPr>
        <w:rFonts w:hint="default"/>
        <w:color w:val="FF79FF"/>
      </w:rPr>
    </w:lvl>
    <w:lvl w:ilvl="1">
      <w:start w:val="1"/>
      <w:numFmt w:val="lowerLetter"/>
      <w:lvlText w:val="%2"/>
      <w:lvlJc w:val="left"/>
      <w:pPr>
        <w:ind w:left="1077" w:hanging="357"/>
      </w:pPr>
      <w:rPr>
        <w:rFonts w:ascii="Arial" w:hAnsi="Arial" w:hint="default"/>
        <w:b w:val="0"/>
        <w:i w:val="0"/>
        <w:color w:val="FF79FF"/>
      </w:rPr>
    </w:lvl>
    <w:lvl w:ilvl="2">
      <w:start w:val="1"/>
      <w:numFmt w:val="lowerRoman"/>
      <w:lvlText w:val="%3"/>
      <w:lvlJc w:val="left"/>
      <w:pPr>
        <w:ind w:left="1797" w:hanging="357"/>
      </w:pPr>
      <w:rPr>
        <w:rFonts w:hint="default"/>
        <w:color w:val="FF79FF"/>
      </w:rPr>
    </w:lvl>
    <w:lvl w:ilvl="3">
      <w:start w:val="1"/>
      <w:numFmt w:val="bullet"/>
      <w:lvlText w:val=""/>
      <w:lvlJc w:val="left"/>
      <w:pPr>
        <w:ind w:left="2517" w:hanging="357"/>
      </w:pPr>
      <w:rPr>
        <w:rFonts w:ascii="Symbol" w:hAnsi="Symbol" w:hint="default"/>
        <w:color w:val="FF79FF"/>
      </w:rPr>
    </w:lvl>
    <w:lvl w:ilvl="4">
      <w:start w:val="1"/>
      <w:numFmt w:val="bullet"/>
      <w:lvlText w:val="o"/>
      <w:lvlJc w:val="left"/>
      <w:pPr>
        <w:ind w:left="3237" w:hanging="357"/>
      </w:pPr>
      <w:rPr>
        <w:rFonts w:ascii="Courier New" w:hAnsi="Courier New" w:cs="Courier New" w:hint="default"/>
        <w:color w:val="7800FF"/>
      </w:rPr>
    </w:lvl>
    <w:lvl w:ilvl="5">
      <w:start w:val="1"/>
      <w:numFmt w:val="bullet"/>
      <w:lvlText w:val=""/>
      <w:lvlJc w:val="left"/>
      <w:pPr>
        <w:ind w:left="3957" w:hanging="357"/>
      </w:pPr>
      <w:rPr>
        <w:rFonts w:ascii="Wingdings" w:hAnsi="Wingdings" w:hint="default"/>
      </w:rPr>
    </w:lvl>
    <w:lvl w:ilvl="6">
      <w:start w:val="1"/>
      <w:numFmt w:val="bullet"/>
      <w:lvlText w:val=""/>
      <w:lvlJc w:val="left"/>
      <w:pPr>
        <w:ind w:left="4677" w:hanging="357"/>
      </w:pPr>
      <w:rPr>
        <w:rFonts w:ascii="Symbol" w:hAnsi="Symbol" w:hint="default"/>
      </w:rPr>
    </w:lvl>
    <w:lvl w:ilvl="7">
      <w:start w:val="1"/>
      <w:numFmt w:val="bullet"/>
      <w:lvlText w:val="o"/>
      <w:lvlJc w:val="left"/>
      <w:pPr>
        <w:ind w:left="5397" w:hanging="357"/>
      </w:pPr>
      <w:rPr>
        <w:rFonts w:ascii="Courier New" w:hAnsi="Courier New" w:cs="Courier New" w:hint="default"/>
      </w:rPr>
    </w:lvl>
    <w:lvl w:ilvl="8">
      <w:start w:val="1"/>
      <w:numFmt w:val="bullet"/>
      <w:lvlText w:val=""/>
      <w:lvlJc w:val="left"/>
      <w:pPr>
        <w:ind w:left="6117" w:hanging="357"/>
      </w:pPr>
      <w:rPr>
        <w:rFonts w:ascii="Wingdings" w:hAnsi="Wingdings" w:hint="default"/>
      </w:rPr>
    </w:lvl>
  </w:abstractNum>
  <w:abstractNum w:abstractNumId="15" w15:restartNumberingAfterBreak="0">
    <w:nsid w:val="29E91780"/>
    <w:multiLevelType w:val="hybridMultilevel"/>
    <w:tmpl w:val="7C8EF62A"/>
    <w:lvl w:ilvl="0" w:tplc="B2F27AA6">
      <w:start w:val="1"/>
      <w:numFmt w:val="bullet"/>
      <w:lvlText w:val=""/>
      <w:lvlJc w:val="left"/>
      <w:pPr>
        <w:ind w:left="360" w:hanging="360"/>
      </w:pPr>
      <w:rPr>
        <w:rFonts w:ascii="Symbol" w:hAnsi="Symbol" w:hint="default"/>
        <w:color w:val="FD4F00"/>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6" w15:restartNumberingAfterBreak="0">
    <w:nsid w:val="29EE4063"/>
    <w:multiLevelType w:val="hybridMultilevel"/>
    <w:tmpl w:val="9C3AD4C0"/>
    <w:lvl w:ilvl="0" w:tplc="26725E02">
      <w:start w:val="1"/>
      <w:numFmt w:val="bullet"/>
      <w:lvlText w:val=""/>
      <w:lvlJc w:val="left"/>
      <w:rPr>
        <w:rFonts w:ascii="Symbol" w:hAnsi="Symbol" w:hint="default"/>
        <w:color w:val="7800FF"/>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7" w15:restartNumberingAfterBreak="0">
    <w:nsid w:val="2CCB2712"/>
    <w:multiLevelType w:val="multilevel"/>
    <w:tmpl w:val="0BFC4328"/>
    <w:styleLink w:val="ZZTableBullets"/>
    <w:lvl w:ilvl="0">
      <w:start w:val="1"/>
      <w:numFmt w:val="bullet"/>
      <w:pStyle w:val="TableBullet"/>
      <w:lvlText w:val="•"/>
      <w:lvlJc w:val="left"/>
      <w:pPr>
        <w:ind w:left="284" w:hanging="284"/>
      </w:pPr>
      <w:rPr>
        <w:rFonts w:ascii="Calibri" w:hAnsi="Calibri" w:hint="default"/>
        <w:color w:val="auto"/>
      </w:rPr>
    </w:lvl>
    <w:lvl w:ilvl="1">
      <w:start w:val="1"/>
      <w:numFmt w:val="none"/>
      <w:lvlRestart w:val="0"/>
      <w:lvlText w:val=""/>
      <w:lvlJc w:val="left"/>
      <w:pPr>
        <w:ind w:left="0" w:firstLine="0"/>
      </w:pPr>
      <w:rPr>
        <w:rFonts w:hint="default"/>
      </w:rPr>
    </w:lvl>
    <w:lvl w:ilvl="2">
      <w:start w:val="1"/>
      <w:numFmt w:val="lowerRoman"/>
      <w:lvlRestart w:val="0"/>
      <w:lvlText w:val="%3"/>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39524602"/>
    <w:multiLevelType w:val="multilevel"/>
    <w:tmpl w:val="40601A92"/>
    <w:numStyleLink w:val="Style4"/>
  </w:abstractNum>
  <w:abstractNum w:abstractNumId="19" w15:restartNumberingAfterBreak="0">
    <w:nsid w:val="47AA0FC5"/>
    <w:multiLevelType w:val="multilevel"/>
    <w:tmpl w:val="2FB0E56E"/>
    <w:numStyleLink w:val="Style1"/>
  </w:abstractNum>
  <w:abstractNum w:abstractNumId="20" w15:restartNumberingAfterBreak="0">
    <w:nsid w:val="4ECB7DC6"/>
    <w:multiLevelType w:val="multilevel"/>
    <w:tmpl w:val="36C80CEC"/>
    <w:lvl w:ilvl="0">
      <w:start w:val="1"/>
      <w:numFmt w:val="decimal"/>
      <w:lvlText w:val="%1."/>
      <w:lvlJc w:val="left"/>
      <w:pPr>
        <w:ind w:left="357" w:hanging="357"/>
      </w:pPr>
      <w:rPr>
        <w:rFonts w:hint="default"/>
        <w:color w:val="FD4F00"/>
      </w:rPr>
    </w:lvl>
    <w:lvl w:ilvl="1">
      <w:start w:val="1"/>
      <w:numFmt w:val="lowerLetter"/>
      <w:lvlText w:val="%2"/>
      <w:lvlJc w:val="left"/>
      <w:pPr>
        <w:ind w:left="1077" w:hanging="357"/>
      </w:pPr>
      <w:rPr>
        <w:rFonts w:ascii="Arial" w:hAnsi="Arial" w:hint="default"/>
        <w:b w:val="0"/>
        <w:i w:val="0"/>
        <w:color w:val="FF79FF"/>
      </w:rPr>
    </w:lvl>
    <w:lvl w:ilvl="2">
      <w:start w:val="1"/>
      <w:numFmt w:val="lowerRoman"/>
      <w:lvlText w:val="%3"/>
      <w:lvlJc w:val="left"/>
      <w:pPr>
        <w:ind w:left="1797" w:hanging="357"/>
      </w:pPr>
      <w:rPr>
        <w:rFonts w:hint="default"/>
        <w:color w:val="FF79FF"/>
      </w:rPr>
    </w:lvl>
    <w:lvl w:ilvl="3">
      <w:start w:val="1"/>
      <w:numFmt w:val="bullet"/>
      <w:lvlText w:val=""/>
      <w:lvlJc w:val="left"/>
      <w:pPr>
        <w:ind w:left="2517" w:hanging="357"/>
      </w:pPr>
      <w:rPr>
        <w:rFonts w:ascii="Symbol" w:hAnsi="Symbol" w:hint="default"/>
        <w:color w:val="FF79FF"/>
      </w:rPr>
    </w:lvl>
    <w:lvl w:ilvl="4">
      <w:start w:val="1"/>
      <w:numFmt w:val="bullet"/>
      <w:lvlText w:val="o"/>
      <w:lvlJc w:val="left"/>
      <w:pPr>
        <w:ind w:left="3237" w:hanging="357"/>
      </w:pPr>
      <w:rPr>
        <w:rFonts w:ascii="Courier New" w:hAnsi="Courier New" w:cs="Courier New" w:hint="default"/>
        <w:color w:val="7800FF"/>
      </w:rPr>
    </w:lvl>
    <w:lvl w:ilvl="5">
      <w:start w:val="1"/>
      <w:numFmt w:val="bullet"/>
      <w:lvlText w:val=""/>
      <w:lvlJc w:val="left"/>
      <w:pPr>
        <w:ind w:left="3957" w:hanging="357"/>
      </w:pPr>
      <w:rPr>
        <w:rFonts w:ascii="Wingdings" w:hAnsi="Wingdings" w:hint="default"/>
      </w:rPr>
    </w:lvl>
    <w:lvl w:ilvl="6">
      <w:start w:val="1"/>
      <w:numFmt w:val="bullet"/>
      <w:lvlText w:val=""/>
      <w:lvlJc w:val="left"/>
      <w:pPr>
        <w:ind w:left="4677" w:hanging="357"/>
      </w:pPr>
      <w:rPr>
        <w:rFonts w:ascii="Symbol" w:hAnsi="Symbol" w:hint="default"/>
      </w:rPr>
    </w:lvl>
    <w:lvl w:ilvl="7">
      <w:start w:val="1"/>
      <w:numFmt w:val="bullet"/>
      <w:lvlText w:val="o"/>
      <w:lvlJc w:val="left"/>
      <w:pPr>
        <w:ind w:left="5397" w:hanging="357"/>
      </w:pPr>
      <w:rPr>
        <w:rFonts w:ascii="Courier New" w:hAnsi="Courier New" w:cs="Courier New" w:hint="default"/>
      </w:rPr>
    </w:lvl>
    <w:lvl w:ilvl="8">
      <w:start w:val="1"/>
      <w:numFmt w:val="bullet"/>
      <w:lvlText w:val=""/>
      <w:lvlJc w:val="left"/>
      <w:pPr>
        <w:ind w:left="6117" w:hanging="357"/>
      </w:pPr>
      <w:rPr>
        <w:rFonts w:ascii="Wingdings" w:hAnsi="Wingdings" w:hint="default"/>
      </w:rPr>
    </w:lvl>
  </w:abstractNum>
  <w:abstractNum w:abstractNumId="21" w15:restartNumberingAfterBreak="0">
    <w:nsid w:val="59D16D77"/>
    <w:multiLevelType w:val="multilevel"/>
    <w:tmpl w:val="0358AF78"/>
    <w:numStyleLink w:val="Style2"/>
  </w:abstractNum>
  <w:abstractNum w:abstractNumId="22" w15:restartNumberingAfterBreak="0">
    <w:nsid w:val="5B0645E4"/>
    <w:multiLevelType w:val="hybridMultilevel"/>
    <w:tmpl w:val="9232297E"/>
    <w:lvl w:ilvl="0" w:tplc="26EEDEF8">
      <w:start w:val="1"/>
      <w:numFmt w:val="bullet"/>
      <w:lvlText w:val=""/>
      <w:lvlJc w:val="left"/>
      <w:pPr>
        <w:ind w:hanging="360"/>
      </w:pPr>
      <w:rPr>
        <w:rFonts w:ascii="Symbol" w:hAnsi="Symbol" w:hint="default"/>
        <w:color w:val="FF79FF"/>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3" w15:restartNumberingAfterBreak="0">
    <w:nsid w:val="66FA642C"/>
    <w:multiLevelType w:val="hybridMultilevel"/>
    <w:tmpl w:val="764CD6D6"/>
    <w:lvl w:ilvl="0" w:tplc="9D78B232">
      <w:start w:val="1"/>
      <w:numFmt w:val="bullet"/>
      <w:lvlText w:val=""/>
      <w:lvlJc w:val="left"/>
      <w:rPr>
        <w:rFonts w:ascii="Symbol" w:hAnsi="Symbol" w:hint="default"/>
        <w:color w:val="FD4F00"/>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4" w15:restartNumberingAfterBreak="0">
    <w:nsid w:val="66FC19EC"/>
    <w:multiLevelType w:val="hybridMultilevel"/>
    <w:tmpl w:val="317A99C6"/>
    <w:lvl w:ilvl="0" w:tplc="3FF2B28E">
      <w:start w:val="1"/>
      <w:numFmt w:val="bullet"/>
      <w:lvlText w:val=""/>
      <w:lvlJc w:val="left"/>
      <w:pPr>
        <w:ind w:left="360" w:hanging="360"/>
      </w:pPr>
      <w:rPr>
        <w:rFonts w:ascii="Symbol" w:hAnsi="Symbol" w:hint="default"/>
        <w:color w:val="FF79FF"/>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5" w15:restartNumberingAfterBreak="0">
    <w:nsid w:val="6CF41B37"/>
    <w:multiLevelType w:val="hybridMultilevel"/>
    <w:tmpl w:val="917E38F2"/>
    <w:lvl w:ilvl="0" w:tplc="0C09000F">
      <w:start w:val="1"/>
      <w:numFmt w:val="decimal"/>
      <w:lvlText w:val="%1."/>
      <w:lvlJc w:val="left"/>
      <w:pPr>
        <w:ind w:left="360" w:hanging="360"/>
      </w:pPr>
      <w:rPr>
        <w:rFonts w:hint="default"/>
        <w:color w:val="FF79FF"/>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6" w15:restartNumberingAfterBreak="0">
    <w:nsid w:val="71580158"/>
    <w:multiLevelType w:val="multilevel"/>
    <w:tmpl w:val="0358AF78"/>
    <w:numStyleLink w:val="Style2"/>
  </w:abstractNum>
  <w:abstractNum w:abstractNumId="27" w15:restartNumberingAfterBreak="0">
    <w:nsid w:val="716A406E"/>
    <w:multiLevelType w:val="singleLevel"/>
    <w:tmpl w:val="7AE8A04A"/>
    <w:lvl w:ilvl="0">
      <w:start w:val="1"/>
      <w:numFmt w:val="decimal"/>
      <w:lvlText w:val="%1."/>
      <w:lvlJc w:val="left"/>
      <w:pPr>
        <w:ind w:left="357" w:hanging="357"/>
      </w:pPr>
      <w:rPr>
        <w:rFonts w:hint="default"/>
        <w:color w:val="auto"/>
      </w:rPr>
    </w:lvl>
  </w:abstractNum>
  <w:abstractNum w:abstractNumId="28" w15:restartNumberingAfterBreak="0">
    <w:nsid w:val="724C2E8B"/>
    <w:multiLevelType w:val="multilevel"/>
    <w:tmpl w:val="DD849B04"/>
    <w:styleLink w:val="ListBullet13ptliststyle"/>
    <w:lvl w:ilvl="0">
      <w:start w:val="1"/>
      <w:numFmt w:val="bullet"/>
      <w:pStyle w:val="ListBullet13pt"/>
      <w:lvlText w:val="•"/>
      <w:lvlJc w:val="left"/>
      <w:pPr>
        <w:ind w:left="397" w:hanging="397"/>
      </w:pPr>
      <w:rPr>
        <w:rFonts w:ascii="Calibri" w:hAnsi="Calibri"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7AC82A28"/>
    <w:multiLevelType w:val="multilevel"/>
    <w:tmpl w:val="2FB0E56E"/>
    <w:lvl w:ilvl="0">
      <w:start w:val="1"/>
      <w:numFmt w:val="decimal"/>
      <w:lvlText w:val="%1."/>
      <w:lvlJc w:val="left"/>
      <w:pPr>
        <w:ind w:left="357" w:hanging="357"/>
      </w:pPr>
      <w:rPr>
        <w:rFonts w:hint="default"/>
        <w:color w:val="FF79FF"/>
      </w:rPr>
    </w:lvl>
    <w:lvl w:ilvl="1">
      <w:start w:val="1"/>
      <w:numFmt w:val="lowerLetter"/>
      <w:lvlText w:val="%2"/>
      <w:lvlJc w:val="left"/>
      <w:pPr>
        <w:ind w:left="1077" w:hanging="357"/>
      </w:pPr>
      <w:rPr>
        <w:rFonts w:ascii="Arial" w:hAnsi="Arial" w:hint="default"/>
        <w:b w:val="0"/>
        <w:i w:val="0"/>
        <w:color w:val="FF79FF"/>
      </w:rPr>
    </w:lvl>
    <w:lvl w:ilvl="2">
      <w:start w:val="1"/>
      <w:numFmt w:val="lowerRoman"/>
      <w:lvlText w:val="%3"/>
      <w:lvlJc w:val="left"/>
      <w:pPr>
        <w:ind w:left="1797" w:hanging="357"/>
      </w:pPr>
      <w:rPr>
        <w:rFonts w:hint="default"/>
        <w:color w:val="FF79FF"/>
      </w:rPr>
    </w:lvl>
    <w:lvl w:ilvl="3">
      <w:start w:val="1"/>
      <w:numFmt w:val="bullet"/>
      <w:lvlText w:val=""/>
      <w:lvlJc w:val="left"/>
      <w:pPr>
        <w:ind w:left="2517" w:hanging="357"/>
      </w:pPr>
      <w:rPr>
        <w:rFonts w:ascii="Symbol" w:hAnsi="Symbol" w:hint="default"/>
        <w:color w:val="FF79FF"/>
      </w:rPr>
    </w:lvl>
    <w:lvl w:ilvl="4">
      <w:start w:val="1"/>
      <w:numFmt w:val="bullet"/>
      <w:lvlText w:val="o"/>
      <w:lvlJc w:val="left"/>
      <w:pPr>
        <w:ind w:left="3237" w:hanging="357"/>
      </w:pPr>
      <w:rPr>
        <w:rFonts w:ascii="Courier New" w:hAnsi="Courier New" w:cs="Courier New" w:hint="default"/>
      </w:rPr>
    </w:lvl>
    <w:lvl w:ilvl="5">
      <w:start w:val="1"/>
      <w:numFmt w:val="bullet"/>
      <w:lvlText w:val=""/>
      <w:lvlJc w:val="left"/>
      <w:pPr>
        <w:ind w:left="3957" w:hanging="357"/>
      </w:pPr>
      <w:rPr>
        <w:rFonts w:ascii="Wingdings" w:hAnsi="Wingdings" w:hint="default"/>
      </w:rPr>
    </w:lvl>
    <w:lvl w:ilvl="6">
      <w:start w:val="1"/>
      <w:numFmt w:val="bullet"/>
      <w:lvlText w:val=""/>
      <w:lvlJc w:val="left"/>
      <w:pPr>
        <w:ind w:left="4677" w:hanging="357"/>
      </w:pPr>
      <w:rPr>
        <w:rFonts w:ascii="Symbol" w:hAnsi="Symbol" w:hint="default"/>
      </w:rPr>
    </w:lvl>
    <w:lvl w:ilvl="7">
      <w:start w:val="1"/>
      <w:numFmt w:val="bullet"/>
      <w:lvlText w:val="o"/>
      <w:lvlJc w:val="left"/>
      <w:pPr>
        <w:ind w:left="5397" w:hanging="357"/>
      </w:pPr>
      <w:rPr>
        <w:rFonts w:ascii="Courier New" w:hAnsi="Courier New" w:cs="Courier New" w:hint="default"/>
      </w:rPr>
    </w:lvl>
    <w:lvl w:ilvl="8">
      <w:start w:val="1"/>
      <w:numFmt w:val="bullet"/>
      <w:lvlText w:val=""/>
      <w:lvlJc w:val="left"/>
      <w:pPr>
        <w:ind w:left="6117" w:hanging="357"/>
      </w:pPr>
      <w:rPr>
        <w:rFonts w:ascii="Wingdings" w:hAnsi="Wingdings" w:hint="default"/>
      </w:rPr>
    </w:lvl>
  </w:abstractNum>
  <w:num w:numId="1" w16cid:durableId="186255713">
    <w:abstractNumId w:val="2"/>
  </w:num>
  <w:num w:numId="2" w16cid:durableId="2104253869">
    <w:abstractNumId w:val="27"/>
  </w:num>
  <w:num w:numId="3" w16cid:durableId="1326280707">
    <w:abstractNumId w:val="7"/>
  </w:num>
  <w:num w:numId="4" w16cid:durableId="908807050">
    <w:abstractNumId w:val="3"/>
  </w:num>
  <w:num w:numId="5" w16cid:durableId="1408453390">
    <w:abstractNumId w:val="20"/>
  </w:num>
  <w:num w:numId="6" w16cid:durableId="1005980074">
    <w:abstractNumId w:val="10"/>
  </w:num>
  <w:num w:numId="7" w16cid:durableId="1489663045">
    <w:abstractNumId w:val="18"/>
  </w:num>
  <w:num w:numId="8" w16cid:durableId="1065645355">
    <w:abstractNumId w:val="4"/>
  </w:num>
  <w:num w:numId="9" w16cid:durableId="60297699">
    <w:abstractNumId w:val="14"/>
  </w:num>
  <w:num w:numId="10" w16cid:durableId="920914701">
    <w:abstractNumId w:val="19"/>
  </w:num>
  <w:num w:numId="11" w16cid:durableId="1433863742">
    <w:abstractNumId w:val="9"/>
  </w:num>
  <w:num w:numId="12" w16cid:durableId="55713711">
    <w:abstractNumId w:val="5"/>
  </w:num>
  <w:num w:numId="13" w16cid:durableId="996688365">
    <w:abstractNumId w:val="21"/>
  </w:num>
  <w:num w:numId="14" w16cid:durableId="185096048">
    <w:abstractNumId w:val="24"/>
  </w:num>
  <w:num w:numId="15" w16cid:durableId="1812864979">
    <w:abstractNumId w:val="25"/>
  </w:num>
  <w:num w:numId="16" w16cid:durableId="215514485">
    <w:abstractNumId w:val="15"/>
  </w:num>
  <w:num w:numId="17" w16cid:durableId="737021591">
    <w:abstractNumId w:val="22"/>
  </w:num>
  <w:num w:numId="18" w16cid:durableId="346372831">
    <w:abstractNumId w:val="23"/>
  </w:num>
  <w:num w:numId="19" w16cid:durableId="753090421">
    <w:abstractNumId w:val="12"/>
  </w:num>
  <w:num w:numId="20" w16cid:durableId="131363372">
    <w:abstractNumId w:val="13"/>
  </w:num>
  <w:num w:numId="21" w16cid:durableId="782304682">
    <w:abstractNumId w:val="16"/>
  </w:num>
  <w:num w:numId="22" w16cid:durableId="1842770181">
    <w:abstractNumId w:val="8"/>
  </w:num>
  <w:num w:numId="23" w16cid:durableId="596865559">
    <w:abstractNumId w:val="26"/>
  </w:num>
  <w:num w:numId="24" w16cid:durableId="1670209386">
    <w:abstractNumId w:val="11"/>
  </w:num>
  <w:num w:numId="25" w16cid:durableId="763577521">
    <w:abstractNumId w:val="28"/>
  </w:num>
  <w:num w:numId="26" w16cid:durableId="1881893518">
    <w:abstractNumId w:val="29"/>
  </w:num>
  <w:num w:numId="27" w16cid:durableId="835808874">
    <w:abstractNumId w:val="27"/>
    <w:lvlOverride w:ilvl="0">
      <w:startOverride w:val="1"/>
    </w:lvlOverride>
  </w:num>
  <w:num w:numId="28" w16cid:durableId="1478955054">
    <w:abstractNumId w:val="0"/>
  </w:num>
  <w:num w:numId="29" w16cid:durableId="746075864">
    <w:abstractNumId w:val="1"/>
  </w:num>
  <w:num w:numId="30" w16cid:durableId="1513451877">
    <w:abstractNumId w:val="6"/>
  </w:num>
  <w:num w:numId="31" w16cid:durableId="1641421069">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506"/>
    <w:rsid w:val="00000665"/>
    <w:rsid w:val="00001DB1"/>
    <w:rsid w:val="00003AAE"/>
    <w:rsid w:val="00003FC7"/>
    <w:rsid w:val="00004B77"/>
    <w:rsid w:val="00004E94"/>
    <w:rsid w:val="00010F0F"/>
    <w:rsid w:val="0001294B"/>
    <w:rsid w:val="00012B7E"/>
    <w:rsid w:val="00014419"/>
    <w:rsid w:val="00014E78"/>
    <w:rsid w:val="00020451"/>
    <w:rsid w:val="00021CB5"/>
    <w:rsid w:val="00022380"/>
    <w:rsid w:val="000223AD"/>
    <w:rsid w:val="000325C0"/>
    <w:rsid w:val="00035614"/>
    <w:rsid w:val="00035CC2"/>
    <w:rsid w:val="00037F5B"/>
    <w:rsid w:val="000406AD"/>
    <w:rsid w:val="00041148"/>
    <w:rsid w:val="0004309B"/>
    <w:rsid w:val="00043A64"/>
    <w:rsid w:val="00053396"/>
    <w:rsid w:val="00053E2B"/>
    <w:rsid w:val="000557AB"/>
    <w:rsid w:val="000601C9"/>
    <w:rsid w:val="000609DC"/>
    <w:rsid w:val="0006251D"/>
    <w:rsid w:val="000626FA"/>
    <w:rsid w:val="00062B00"/>
    <w:rsid w:val="0006459A"/>
    <w:rsid w:val="00066B32"/>
    <w:rsid w:val="00070892"/>
    <w:rsid w:val="000711E7"/>
    <w:rsid w:val="0007576B"/>
    <w:rsid w:val="000806FC"/>
    <w:rsid w:val="0008486A"/>
    <w:rsid w:val="00084AA1"/>
    <w:rsid w:val="00085DA1"/>
    <w:rsid w:val="0008761A"/>
    <w:rsid w:val="00092712"/>
    <w:rsid w:val="00096E51"/>
    <w:rsid w:val="000976F9"/>
    <w:rsid w:val="000A29F7"/>
    <w:rsid w:val="000A3D92"/>
    <w:rsid w:val="000A4791"/>
    <w:rsid w:val="000A5A21"/>
    <w:rsid w:val="000A5CF4"/>
    <w:rsid w:val="000A6773"/>
    <w:rsid w:val="000B11C5"/>
    <w:rsid w:val="000B3AFA"/>
    <w:rsid w:val="000B4414"/>
    <w:rsid w:val="000C0C66"/>
    <w:rsid w:val="000C1B7F"/>
    <w:rsid w:val="000C1C40"/>
    <w:rsid w:val="000C3DCA"/>
    <w:rsid w:val="000C3EEB"/>
    <w:rsid w:val="000D1784"/>
    <w:rsid w:val="000D2B80"/>
    <w:rsid w:val="000D4F03"/>
    <w:rsid w:val="000D54C9"/>
    <w:rsid w:val="000E01ED"/>
    <w:rsid w:val="000E0B99"/>
    <w:rsid w:val="000E1783"/>
    <w:rsid w:val="000E7D4B"/>
    <w:rsid w:val="001013BA"/>
    <w:rsid w:val="001022B2"/>
    <w:rsid w:val="001055EB"/>
    <w:rsid w:val="0010566D"/>
    <w:rsid w:val="00110C2D"/>
    <w:rsid w:val="00112F8C"/>
    <w:rsid w:val="00115550"/>
    <w:rsid w:val="00116AAB"/>
    <w:rsid w:val="00120BE4"/>
    <w:rsid w:val="00121B34"/>
    <w:rsid w:val="00121F24"/>
    <w:rsid w:val="001235EB"/>
    <w:rsid w:val="00124890"/>
    <w:rsid w:val="00126BCE"/>
    <w:rsid w:val="00135EB2"/>
    <w:rsid w:val="001504AD"/>
    <w:rsid w:val="00150C2E"/>
    <w:rsid w:val="001516DE"/>
    <w:rsid w:val="00156DAE"/>
    <w:rsid w:val="00157978"/>
    <w:rsid w:val="00162062"/>
    <w:rsid w:val="00162368"/>
    <w:rsid w:val="00162CC5"/>
    <w:rsid w:val="001631AB"/>
    <w:rsid w:val="0016445A"/>
    <w:rsid w:val="00164AC5"/>
    <w:rsid w:val="00165079"/>
    <w:rsid w:val="00165529"/>
    <w:rsid w:val="00170BF2"/>
    <w:rsid w:val="00172F02"/>
    <w:rsid w:val="00173D10"/>
    <w:rsid w:val="00175054"/>
    <w:rsid w:val="001760F8"/>
    <w:rsid w:val="00177415"/>
    <w:rsid w:val="001776DE"/>
    <w:rsid w:val="00177F7F"/>
    <w:rsid w:val="00180B1A"/>
    <w:rsid w:val="00184D96"/>
    <w:rsid w:val="00185818"/>
    <w:rsid w:val="00185ECF"/>
    <w:rsid w:val="00190280"/>
    <w:rsid w:val="00192E5C"/>
    <w:rsid w:val="001A3FC6"/>
    <w:rsid w:val="001B0587"/>
    <w:rsid w:val="001B1F6A"/>
    <w:rsid w:val="001B3B78"/>
    <w:rsid w:val="001B4430"/>
    <w:rsid w:val="001C346D"/>
    <w:rsid w:val="001D0C67"/>
    <w:rsid w:val="001D2213"/>
    <w:rsid w:val="001D7D65"/>
    <w:rsid w:val="001E0A91"/>
    <w:rsid w:val="001E1DCD"/>
    <w:rsid w:val="001E1F5C"/>
    <w:rsid w:val="001E335D"/>
    <w:rsid w:val="001E6497"/>
    <w:rsid w:val="001F063B"/>
    <w:rsid w:val="001F1700"/>
    <w:rsid w:val="001F1C57"/>
    <w:rsid w:val="001F5AC4"/>
    <w:rsid w:val="00204E52"/>
    <w:rsid w:val="0020689C"/>
    <w:rsid w:val="002155FF"/>
    <w:rsid w:val="0022713D"/>
    <w:rsid w:val="0023158E"/>
    <w:rsid w:val="0023365B"/>
    <w:rsid w:val="00235C0C"/>
    <w:rsid w:val="0023716D"/>
    <w:rsid w:val="00237186"/>
    <w:rsid w:val="0023739C"/>
    <w:rsid w:val="00244801"/>
    <w:rsid w:val="0025007D"/>
    <w:rsid w:val="0025145D"/>
    <w:rsid w:val="00254EA4"/>
    <w:rsid w:val="002559E9"/>
    <w:rsid w:val="0025607C"/>
    <w:rsid w:val="00256D1F"/>
    <w:rsid w:val="0026035C"/>
    <w:rsid w:val="002614B6"/>
    <w:rsid w:val="002630AF"/>
    <w:rsid w:val="00263AA1"/>
    <w:rsid w:val="002655C7"/>
    <w:rsid w:val="00265E7D"/>
    <w:rsid w:val="00266544"/>
    <w:rsid w:val="00270EB4"/>
    <w:rsid w:val="002717F4"/>
    <w:rsid w:val="0027625A"/>
    <w:rsid w:val="00280E32"/>
    <w:rsid w:val="00281564"/>
    <w:rsid w:val="002860F9"/>
    <w:rsid w:val="002878C6"/>
    <w:rsid w:val="0029097A"/>
    <w:rsid w:val="00290C6B"/>
    <w:rsid w:val="0029388A"/>
    <w:rsid w:val="002941B5"/>
    <w:rsid w:val="002945EA"/>
    <w:rsid w:val="002957A7"/>
    <w:rsid w:val="002A215F"/>
    <w:rsid w:val="002A4C77"/>
    <w:rsid w:val="002A7634"/>
    <w:rsid w:val="002A7CF9"/>
    <w:rsid w:val="002B053B"/>
    <w:rsid w:val="002B202B"/>
    <w:rsid w:val="002B23F2"/>
    <w:rsid w:val="002B38E8"/>
    <w:rsid w:val="002B3EB3"/>
    <w:rsid w:val="002B7E18"/>
    <w:rsid w:val="002C2CF1"/>
    <w:rsid w:val="002C7011"/>
    <w:rsid w:val="002D187E"/>
    <w:rsid w:val="002D3050"/>
    <w:rsid w:val="002D31E1"/>
    <w:rsid w:val="002D3CF0"/>
    <w:rsid w:val="002D48FA"/>
    <w:rsid w:val="002D4C0E"/>
    <w:rsid w:val="002D5780"/>
    <w:rsid w:val="002D7EDD"/>
    <w:rsid w:val="002E0747"/>
    <w:rsid w:val="002E0C7A"/>
    <w:rsid w:val="002E1B82"/>
    <w:rsid w:val="002E466A"/>
    <w:rsid w:val="002F5FE9"/>
    <w:rsid w:val="002F6D7E"/>
    <w:rsid w:val="0030164E"/>
    <w:rsid w:val="003035A4"/>
    <w:rsid w:val="00304B34"/>
    <w:rsid w:val="00305978"/>
    <w:rsid w:val="00306CF9"/>
    <w:rsid w:val="00307807"/>
    <w:rsid w:val="00307B2B"/>
    <w:rsid w:val="0031044F"/>
    <w:rsid w:val="00317148"/>
    <w:rsid w:val="0031773C"/>
    <w:rsid w:val="003179B7"/>
    <w:rsid w:val="0032111E"/>
    <w:rsid w:val="00321EE0"/>
    <w:rsid w:val="00323C2D"/>
    <w:rsid w:val="00330143"/>
    <w:rsid w:val="00330426"/>
    <w:rsid w:val="0033273E"/>
    <w:rsid w:val="00333655"/>
    <w:rsid w:val="00336FD4"/>
    <w:rsid w:val="00340689"/>
    <w:rsid w:val="00340C51"/>
    <w:rsid w:val="0034154E"/>
    <w:rsid w:val="00341F78"/>
    <w:rsid w:val="00342786"/>
    <w:rsid w:val="00345E92"/>
    <w:rsid w:val="003470C6"/>
    <w:rsid w:val="00350CEA"/>
    <w:rsid w:val="00353BAA"/>
    <w:rsid w:val="00353F73"/>
    <w:rsid w:val="003552CA"/>
    <w:rsid w:val="00357C70"/>
    <w:rsid w:val="00360768"/>
    <w:rsid w:val="003619AA"/>
    <w:rsid w:val="003633E5"/>
    <w:rsid w:val="00363DDE"/>
    <w:rsid w:val="003646C3"/>
    <w:rsid w:val="00364B8A"/>
    <w:rsid w:val="00366E6F"/>
    <w:rsid w:val="0037157C"/>
    <w:rsid w:val="00372C07"/>
    <w:rsid w:val="00373AC0"/>
    <w:rsid w:val="00374E54"/>
    <w:rsid w:val="00376497"/>
    <w:rsid w:val="003776C7"/>
    <w:rsid w:val="003804E6"/>
    <w:rsid w:val="0038073A"/>
    <w:rsid w:val="00380872"/>
    <w:rsid w:val="003810C1"/>
    <w:rsid w:val="00381950"/>
    <w:rsid w:val="0038621C"/>
    <w:rsid w:val="00387AA0"/>
    <w:rsid w:val="00391506"/>
    <w:rsid w:val="003935D6"/>
    <w:rsid w:val="0039577B"/>
    <w:rsid w:val="00395DEC"/>
    <w:rsid w:val="00395E3C"/>
    <w:rsid w:val="003A1246"/>
    <w:rsid w:val="003A2A7D"/>
    <w:rsid w:val="003A42FD"/>
    <w:rsid w:val="003A53D6"/>
    <w:rsid w:val="003A61F1"/>
    <w:rsid w:val="003A7063"/>
    <w:rsid w:val="003B06A5"/>
    <w:rsid w:val="003B08F9"/>
    <w:rsid w:val="003B2B30"/>
    <w:rsid w:val="003B4E8A"/>
    <w:rsid w:val="003B7AFC"/>
    <w:rsid w:val="003C0FCA"/>
    <w:rsid w:val="003C1943"/>
    <w:rsid w:val="003C3976"/>
    <w:rsid w:val="003C4514"/>
    <w:rsid w:val="003D2D3D"/>
    <w:rsid w:val="003D387B"/>
    <w:rsid w:val="003D406D"/>
    <w:rsid w:val="003D5E40"/>
    <w:rsid w:val="003E04D9"/>
    <w:rsid w:val="003E0B15"/>
    <w:rsid w:val="003E56AA"/>
    <w:rsid w:val="003E655E"/>
    <w:rsid w:val="003F1B5D"/>
    <w:rsid w:val="003F4CD3"/>
    <w:rsid w:val="003F6220"/>
    <w:rsid w:val="00401516"/>
    <w:rsid w:val="00401BB5"/>
    <w:rsid w:val="004028BE"/>
    <w:rsid w:val="00404776"/>
    <w:rsid w:val="004118FA"/>
    <w:rsid w:val="0041307F"/>
    <w:rsid w:val="004133DC"/>
    <w:rsid w:val="00413CFB"/>
    <w:rsid w:val="004146C5"/>
    <w:rsid w:val="0041504B"/>
    <w:rsid w:val="00416C25"/>
    <w:rsid w:val="004202FA"/>
    <w:rsid w:val="00423309"/>
    <w:rsid w:val="00423F8B"/>
    <w:rsid w:val="004307B7"/>
    <w:rsid w:val="00432810"/>
    <w:rsid w:val="004334A8"/>
    <w:rsid w:val="004336BB"/>
    <w:rsid w:val="004352E6"/>
    <w:rsid w:val="00436737"/>
    <w:rsid w:val="00441407"/>
    <w:rsid w:val="00441B49"/>
    <w:rsid w:val="00442210"/>
    <w:rsid w:val="004510B1"/>
    <w:rsid w:val="004535BD"/>
    <w:rsid w:val="00453751"/>
    <w:rsid w:val="00456A36"/>
    <w:rsid w:val="004601BA"/>
    <w:rsid w:val="004670A8"/>
    <w:rsid w:val="00473188"/>
    <w:rsid w:val="00473B3F"/>
    <w:rsid w:val="0047740B"/>
    <w:rsid w:val="004817A6"/>
    <w:rsid w:val="00485B20"/>
    <w:rsid w:val="00487E3B"/>
    <w:rsid w:val="00490D2E"/>
    <w:rsid w:val="00493E01"/>
    <w:rsid w:val="00494746"/>
    <w:rsid w:val="00495D17"/>
    <w:rsid w:val="0049742E"/>
    <w:rsid w:val="004A12EA"/>
    <w:rsid w:val="004A1494"/>
    <w:rsid w:val="004A2558"/>
    <w:rsid w:val="004A2CB6"/>
    <w:rsid w:val="004A3D2E"/>
    <w:rsid w:val="004A54DB"/>
    <w:rsid w:val="004A69C0"/>
    <w:rsid w:val="004A7B36"/>
    <w:rsid w:val="004B0493"/>
    <w:rsid w:val="004B6127"/>
    <w:rsid w:val="004B6597"/>
    <w:rsid w:val="004C1B6E"/>
    <w:rsid w:val="004C5C3C"/>
    <w:rsid w:val="004C5F89"/>
    <w:rsid w:val="004C601C"/>
    <w:rsid w:val="004C6E21"/>
    <w:rsid w:val="004D56D0"/>
    <w:rsid w:val="004D57A7"/>
    <w:rsid w:val="004D6682"/>
    <w:rsid w:val="004E237B"/>
    <w:rsid w:val="004E28CC"/>
    <w:rsid w:val="004E5B6F"/>
    <w:rsid w:val="004F12B7"/>
    <w:rsid w:val="004F199E"/>
    <w:rsid w:val="004F3300"/>
    <w:rsid w:val="004F42DD"/>
    <w:rsid w:val="004F57D3"/>
    <w:rsid w:val="004F7809"/>
    <w:rsid w:val="005007AA"/>
    <w:rsid w:val="005027A0"/>
    <w:rsid w:val="0051305D"/>
    <w:rsid w:val="00514027"/>
    <w:rsid w:val="00514793"/>
    <w:rsid w:val="00514B51"/>
    <w:rsid w:val="00516B02"/>
    <w:rsid w:val="005208DC"/>
    <w:rsid w:val="00522138"/>
    <w:rsid w:val="00522B04"/>
    <w:rsid w:val="00525269"/>
    <w:rsid w:val="00535C6D"/>
    <w:rsid w:val="005372CF"/>
    <w:rsid w:val="00537B72"/>
    <w:rsid w:val="00540A66"/>
    <w:rsid w:val="005413FA"/>
    <w:rsid w:val="00542FD4"/>
    <w:rsid w:val="005430CD"/>
    <w:rsid w:val="0054624C"/>
    <w:rsid w:val="00546EAC"/>
    <w:rsid w:val="00547251"/>
    <w:rsid w:val="005504D4"/>
    <w:rsid w:val="00550A70"/>
    <w:rsid w:val="00550EB3"/>
    <w:rsid w:val="00551BF4"/>
    <w:rsid w:val="00554627"/>
    <w:rsid w:val="00554FA1"/>
    <w:rsid w:val="00560772"/>
    <w:rsid w:val="00562294"/>
    <w:rsid w:val="00562F5E"/>
    <w:rsid w:val="0056533F"/>
    <w:rsid w:val="00573FDE"/>
    <w:rsid w:val="00576627"/>
    <w:rsid w:val="0058285D"/>
    <w:rsid w:val="00582A90"/>
    <w:rsid w:val="005843E2"/>
    <w:rsid w:val="005852EE"/>
    <w:rsid w:val="0058624B"/>
    <w:rsid w:val="00590A5B"/>
    <w:rsid w:val="0059127B"/>
    <w:rsid w:val="005918EB"/>
    <w:rsid w:val="0059249A"/>
    <w:rsid w:val="005963B9"/>
    <w:rsid w:val="005977FF"/>
    <w:rsid w:val="005A088D"/>
    <w:rsid w:val="005A3372"/>
    <w:rsid w:val="005A41D0"/>
    <w:rsid w:val="005A7A30"/>
    <w:rsid w:val="005A7AD5"/>
    <w:rsid w:val="005B1A22"/>
    <w:rsid w:val="005B21BB"/>
    <w:rsid w:val="005B4434"/>
    <w:rsid w:val="005B488F"/>
    <w:rsid w:val="005B53EC"/>
    <w:rsid w:val="005B5CC1"/>
    <w:rsid w:val="005B5D2C"/>
    <w:rsid w:val="005B6F01"/>
    <w:rsid w:val="005C0BAA"/>
    <w:rsid w:val="005C1095"/>
    <w:rsid w:val="005C1775"/>
    <w:rsid w:val="005C1898"/>
    <w:rsid w:val="005C2B04"/>
    <w:rsid w:val="005C4471"/>
    <w:rsid w:val="005C4E3F"/>
    <w:rsid w:val="005C7AF6"/>
    <w:rsid w:val="005D099B"/>
    <w:rsid w:val="005D255E"/>
    <w:rsid w:val="005D25CB"/>
    <w:rsid w:val="005D33C4"/>
    <w:rsid w:val="005D5953"/>
    <w:rsid w:val="005D5B24"/>
    <w:rsid w:val="005D6169"/>
    <w:rsid w:val="005D7081"/>
    <w:rsid w:val="005E18F2"/>
    <w:rsid w:val="005E381E"/>
    <w:rsid w:val="005E3B45"/>
    <w:rsid w:val="005F1055"/>
    <w:rsid w:val="005F6E26"/>
    <w:rsid w:val="005F7274"/>
    <w:rsid w:val="00601FBA"/>
    <w:rsid w:val="00602F23"/>
    <w:rsid w:val="00603984"/>
    <w:rsid w:val="00603D89"/>
    <w:rsid w:val="00606B70"/>
    <w:rsid w:val="006117FD"/>
    <w:rsid w:val="0061580F"/>
    <w:rsid w:val="0061627C"/>
    <w:rsid w:val="00616AA1"/>
    <w:rsid w:val="006173CD"/>
    <w:rsid w:val="006207E8"/>
    <w:rsid w:val="00620990"/>
    <w:rsid w:val="00620B0D"/>
    <w:rsid w:val="00621541"/>
    <w:rsid w:val="006237BA"/>
    <w:rsid w:val="006244ED"/>
    <w:rsid w:val="00624ABB"/>
    <w:rsid w:val="00624D82"/>
    <w:rsid w:val="00626305"/>
    <w:rsid w:val="0062639E"/>
    <w:rsid w:val="00632501"/>
    <w:rsid w:val="00635B44"/>
    <w:rsid w:val="00640691"/>
    <w:rsid w:val="00641165"/>
    <w:rsid w:val="00642D12"/>
    <w:rsid w:val="006432EF"/>
    <w:rsid w:val="006470EA"/>
    <w:rsid w:val="00651A8B"/>
    <w:rsid w:val="006525B0"/>
    <w:rsid w:val="00654948"/>
    <w:rsid w:val="00655156"/>
    <w:rsid w:val="006554DF"/>
    <w:rsid w:val="00656D9A"/>
    <w:rsid w:val="00657C62"/>
    <w:rsid w:val="0066656F"/>
    <w:rsid w:val="006668F7"/>
    <w:rsid w:val="00671EAA"/>
    <w:rsid w:val="00672E3B"/>
    <w:rsid w:val="00674417"/>
    <w:rsid w:val="0067485D"/>
    <w:rsid w:val="00675F19"/>
    <w:rsid w:val="006769C8"/>
    <w:rsid w:val="00676FDA"/>
    <w:rsid w:val="00677AFF"/>
    <w:rsid w:val="00681EFE"/>
    <w:rsid w:val="00682DAD"/>
    <w:rsid w:val="00683604"/>
    <w:rsid w:val="00685516"/>
    <w:rsid w:val="00694E4C"/>
    <w:rsid w:val="00695E5B"/>
    <w:rsid w:val="006963BC"/>
    <w:rsid w:val="00696FB2"/>
    <w:rsid w:val="006A6701"/>
    <w:rsid w:val="006B634D"/>
    <w:rsid w:val="006B6B6E"/>
    <w:rsid w:val="006B6D8E"/>
    <w:rsid w:val="006C0C55"/>
    <w:rsid w:val="006C220A"/>
    <w:rsid w:val="006C2FD1"/>
    <w:rsid w:val="006C473F"/>
    <w:rsid w:val="006D10AA"/>
    <w:rsid w:val="006D2F41"/>
    <w:rsid w:val="006D3CF7"/>
    <w:rsid w:val="006D4108"/>
    <w:rsid w:val="006D4F8B"/>
    <w:rsid w:val="006D5686"/>
    <w:rsid w:val="006D6CAF"/>
    <w:rsid w:val="006E0ADB"/>
    <w:rsid w:val="006F07C7"/>
    <w:rsid w:val="006F4984"/>
    <w:rsid w:val="006F68AC"/>
    <w:rsid w:val="006F7FD6"/>
    <w:rsid w:val="007017AF"/>
    <w:rsid w:val="00702D46"/>
    <w:rsid w:val="007063EB"/>
    <w:rsid w:val="00707CFE"/>
    <w:rsid w:val="00712EE8"/>
    <w:rsid w:val="00715B4D"/>
    <w:rsid w:val="00715F0D"/>
    <w:rsid w:val="00720A43"/>
    <w:rsid w:val="00724423"/>
    <w:rsid w:val="007275CE"/>
    <w:rsid w:val="00727659"/>
    <w:rsid w:val="00730300"/>
    <w:rsid w:val="00732178"/>
    <w:rsid w:val="007361AD"/>
    <w:rsid w:val="0073638A"/>
    <w:rsid w:val="00740174"/>
    <w:rsid w:val="00741A41"/>
    <w:rsid w:val="00741C07"/>
    <w:rsid w:val="00741D85"/>
    <w:rsid w:val="007421B0"/>
    <w:rsid w:val="007429D0"/>
    <w:rsid w:val="00742AB9"/>
    <w:rsid w:val="0074337B"/>
    <w:rsid w:val="00751C9F"/>
    <w:rsid w:val="007534E3"/>
    <w:rsid w:val="0075630D"/>
    <w:rsid w:val="00760C7B"/>
    <w:rsid w:val="00761BB5"/>
    <w:rsid w:val="00765C76"/>
    <w:rsid w:val="00772CE5"/>
    <w:rsid w:val="0077390C"/>
    <w:rsid w:val="00773A38"/>
    <w:rsid w:val="00774151"/>
    <w:rsid w:val="007746C0"/>
    <w:rsid w:val="00775CD1"/>
    <w:rsid w:val="007763F1"/>
    <w:rsid w:val="00776761"/>
    <w:rsid w:val="00777CCD"/>
    <w:rsid w:val="00783C49"/>
    <w:rsid w:val="00784C30"/>
    <w:rsid w:val="0078709E"/>
    <w:rsid w:val="00787C76"/>
    <w:rsid w:val="007928D5"/>
    <w:rsid w:val="007974C8"/>
    <w:rsid w:val="00797DD7"/>
    <w:rsid w:val="007A06B8"/>
    <w:rsid w:val="007A3C9E"/>
    <w:rsid w:val="007A4550"/>
    <w:rsid w:val="007B41DD"/>
    <w:rsid w:val="007B6365"/>
    <w:rsid w:val="007B649A"/>
    <w:rsid w:val="007B71E4"/>
    <w:rsid w:val="007C08EF"/>
    <w:rsid w:val="007C29FA"/>
    <w:rsid w:val="007C3538"/>
    <w:rsid w:val="007C5DCE"/>
    <w:rsid w:val="007C7536"/>
    <w:rsid w:val="007D1817"/>
    <w:rsid w:val="007D2BC7"/>
    <w:rsid w:val="007D49F1"/>
    <w:rsid w:val="007E1C44"/>
    <w:rsid w:val="007E538C"/>
    <w:rsid w:val="007E7C47"/>
    <w:rsid w:val="007F0B75"/>
    <w:rsid w:val="007F19DC"/>
    <w:rsid w:val="007F3603"/>
    <w:rsid w:val="007F3E7D"/>
    <w:rsid w:val="007F3F81"/>
    <w:rsid w:val="007F5ADE"/>
    <w:rsid w:val="007F63A2"/>
    <w:rsid w:val="00802705"/>
    <w:rsid w:val="00804871"/>
    <w:rsid w:val="00805E9E"/>
    <w:rsid w:val="00807763"/>
    <w:rsid w:val="0081454D"/>
    <w:rsid w:val="0081591C"/>
    <w:rsid w:val="00816FA2"/>
    <w:rsid w:val="00820592"/>
    <w:rsid w:val="008238D6"/>
    <w:rsid w:val="00823C9C"/>
    <w:rsid w:val="00824835"/>
    <w:rsid w:val="00824C3C"/>
    <w:rsid w:val="008276D4"/>
    <w:rsid w:val="00833AFD"/>
    <w:rsid w:val="0083542F"/>
    <w:rsid w:val="0083746C"/>
    <w:rsid w:val="00840DD6"/>
    <w:rsid w:val="008442FC"/>
    <w:rsid w:val="008453F3"/>
    <w:rsid w:val="008521B1"/>
    <w:rsid w:val="00853605"/>
    <w:rsid w:val="0086537E"/>
    <w:rsid w:val="00865DDC"/>
    <w:rsid w:val="0086745F"/>
    <w:rsid w:val="00871BC3"/>
    <w:rsid w:val="008726B3"/>
    <w:rsid w:val="00872D80"/>
    <w:rsid w:val="0087665B"/>
    <w:rsid w:val="008823C4"/>
    <w:rsid w:val="008834C1"/>
    <w:rsid w:val="00885BEF"/>
    <w:rsid w:val="008876E7"/>
    <w:rsid w:val="00890797"/>
    <w:rsid w:val="008912F2"/>
    <w:rsid w:val="008928C3"/>
    <w:rsid w:val="008961F9"/>
    <w:rsid w:val="008970F2"/>
    <w:rsid w:val="0089766B"/>
    <w:rsid w:val="008A0365"/>
    <w:rsid w:val="008A0D89"/>
    <w:rsid w:val="008A6EC2"/>
    <w:rsid w:val="008A7026"/>
    <w:rsid w:val="008A78F9"/>
    <w:rsid w:val="008A795D"/>
    <w:rsid w:val="008A7E58"/>
    <w:rsid w:val="008B26DB"/>
    <w:rsid w:val="008B6418"/>
    <w:rsid w:val="008B6F64"/>
    <w:rsid w:val="008B77FE"/>
    <w:rsid w:val="008C373B"/>
    <w:rsid w:val="008C3986"/>
    <w:rsid w:val="008C3BFE"/>
    <w:rsid w:val="008C41AC"/>
    <w:rsid w:val="008C4A52"/>
    <w:rsid w:val="008C50E5"/>
    <w:rsid w:val="008C6EBA"/>
    <w:rsid w:val="008C758E"/>
    <w:rsid w:val="008D1E5D"/>
    <w:rsid w:val="008D598A"/>
    <w:rsid w:val="008D6C77"/>
    <w:rsid w:val="008E096C"/>
    <w:rsid w:val="008E121B"/>
    <w:rsid w:val="008E1BA1"/>
    <w:rsid w:val="008E305A"/>
    <w:rsid w:val="008E3D55"/>
    <w:rsid w:val="008E4252"/>
    <w:rsid w:val="008F2274"/>
    <w:rsid w:val="008F32AA"/>
    <w:rsid w:val="008F751A"/>
    <w:rsid w:val="008F7EFE"/>
    <w:rsid w:val="0090129C"/>
    <w:rsid w:val="0090197E"/>
    <w:rsid w:val="00905A99"/>
    <w:rsid w:val="009065DF"/>
    <w:rsid w:val="009075C4"/>
    <w:rsid w:val="0091059F"/>
    <w:rsid w:val="00911BC5"/>
    <w:rsid w:val="00912BE1"/>
    <w:rsid w:val="00913161"/>
    <w:rsid w:val="009132C3"/>
    <w:rsid w:val="009160F2"/>
    <w:rsid w:val="009179C1"/>
    <w:rsid w:val="009205DF"/>
    <w:rsid w:val="00920697"/>
    <w:rsid w:val="00923C03"/>
    <w:rsid w:val="00924626"/>
    <w:rsid w:val="009249D6"/>
    <w:rsid w:val="009261E0"/>
    <w:rsid w:val="009271E3"/>
    <w:rsid w:val="00927219"/>
    <w:rsid w:val="00931E3B"/>
    <w:rsid w:val="009349BB"/>
    <w:rsid w:val="00935167"/>
    <w:rsid w:val="009353B4"/>
    <w:rsid w:val="00936103"/>
    <w:rsid w:val="00946A03"/>
    <w:rsid w:val="0095154E"/>
    <w:rsid w:val="00955AD6"/>
    <w:rsid w:val="00957F1E"/>
    <w:rsid w:val="00960640"/>
    <w:rsid w:val="00960916"/>
    <w:rsid w:val="00960AA8"/>
    <w:rsid w:val="009617A7"/>
    <w:rsid w:val="0096348F"/>
    <w:rsid w:val="00963A1C"/>
    <w:rsid w:val="00965492"/>
    <w:rsid w:val="00965DC2"/>
    <w:rsid w:val="009710EA"/>
    <w:rsid w:val="00971ED9"/>
    <w:rsid w:val="009722EB"/>
    <w:rsid w:val="00972490"/>
    <w:rsid w:val="0097385C"/>
    <w:rsid w:val="00973A5D"/>
    <w:rsid w:val="00973F06"/>
    <w:rsid w:val="00977588"/>
    <w:rsid w:val="00980707"/>
    <w:rsid w:val="00983912"/>
    <w:rsid w:val="00986993"/>
    <w:rsid w:val="00987FD7"/>
    <w:rsid w:val="0099297C"/>
    <w:rsid w:val="00993857"/>
    <w:rsid w:val="009939D3"/>
    <w:rsid w:val="00993B1A"/>
    <w:rsid w:val="009A1E5C"/>
    <w:rsid w:val="009A2E03"/>
    <w:rsid w:val="009A479A"/>
    <w:rsid w:val="009A4B46"/>
    <w:rsid w:val="009A71D1"/>
    <w:rsid w:val="009A7393"/>
    <w:rsid w:val="009B03FA"/>
    <w:rsid w:val="009B065B"/>
    <w:rsid w:val="009B07F3"/>
    <w:rsid w:val="009B5E9B"/>
    <w:rsid w:val="009B64EB"/>
    <w:rsid w:val="009B7624"/>
    <w:rsid w:val="009C0DA2"/>
    <w:rsid w:val="009C0E8B"/>
    <w:rsid w:val="009C1374"/>
    <w:rsid w:val="009C282B"/>
    <w:rsid w:val="009C4F7C"/>
    <w:rsid w:val="009C50C4"/>
    <w:rsid w:val="009C691E"/>
    <w:rsid w:val="009D1E80"/>
    <w:rsid w:val="009D237F"/>
    <w:rsid w:val="009D2C29"/>
    <w:rsid w:val="009D39DF"/>
    <w:rsid w:val="009D4107"/>
    <w:rsid w:val="009D586B"/>
    <w:rsid w:val="009D6E9F"/>
    <w:rsid w:val="009D71A6"/>
    <w:rsid w:val="009D7210"/>
    <w:rsid w:val="009D7A60"/>
    <w:rsid w:val="009E2228"/>
    <w:rsid w:val="009E2EE4"/>
    <w:rsid w:val="009E3E5E"/>
    <w:rsid w:val="009E4555"/>
    <w:rsid w:val="009E6CA2"/>
    <w:rsid w:val="009E7158"/>
    <w:rsid w:val="009F2013"/>
    <w:rsid w:val="009F2ADF"/>
    <w:rsid w:val="009F45F4"/>
    <w:rsid w:val="009F55E4"/>
    <w:rsid w:val="009F674F"/>
    <w:rsid w:val="009F682C"/>
    <w:rsid w:val="00A0161A"/>
    <w:rsid w:val="00A0250B"/>
    <w:rsid w:val="00A02F97"/>
    <w:rsid w:val="00A044AA"/>
    <w:rsid w:val="00A04CFD"/>
    <w:rsid w:val="00A10469"/>
    <w:rsid w:val="00A123C4"/>
    <w:rsid w:val="00A124E1"/>
    <w:rsid w:val="00A13F13"/>
    <w:rsid w:val="00A14090"/>
    <w:rsid w:val="00A142EA"/>
    <w:rsid w:val="00A143F5"/>
    <w:rsid w:val="00A158B6"/>
    <w:rsid w:val="00A17AA9"/>
    <w:rsid w:val="00A24AE9"/>
    <w:rsid w:val="00A24DAF"/>
    <w:rsid w:val="00A2521E"/>
    <w:rsid w:val="00A27263"/>
    <w:rsid w:val="00A274C9"/>
    <w:rsid w:val="00A306A4"/>
    <w:rsid w:val="00A36F3D"/>
    <w:rsid w:val="00A37F9B"/>
    <w:rsid w:val="00A41EC7"/>
    <w:rsid w:val="00A43E44"/>
    <w:rsid w:val="00A4449C"/>
    <w:rsid w:val="00A51DC2"/>
    <w:rsid w:val="00A538A1"/>
    <w:rsid w:val="00A54808"/>
    <w:rsid w:val="00A57961"/>
    <w:rsid w:val="00A57B1A"/>
    <w:rsid w:val="00A57B6F"/>
    <w:rsid w:val="00A62B57"/>
    <w:rsid w:val="00A63C1A"/>
    <w:rsid w:val="00A65A59"/>
    <w:rsid w:val="00A6717C"/>
    <w:rsid w:val="00A70C14"/>
    <w:rsid w:val="00A70D49"/>
    <w:rsid w:val="00A72017"/>
    <w:rsid w:val="00A721EF"/>
    <w:rsid w:val="00A7260D"/>
    <w:rsid w:val="00A72EEC"/>
    <w:rsid w:val="00A75D13"/>
    <w:rsid w:val="00A81D06"/>
    <w:rsid w:val="00A84FBE"/>
    <w:rsid w:val="00A85198"/>
    <w:rsid w:val="00A85687"/>
    <w:rsid w:val="00A85D83"/>
    <w:rsid w:val="00A90DB6"/>
    <w:rsid w:val="00A90DFE"/>
    <w:rsid w:val="00A9489D"/>
    <w:rsid w:val="00A94D2D"/>
    <w:rsid w:val="00A96A75"/>
    <w:rsid w:val="00A96E9B"/>
    <w:rsid w:val="00AA114F"/>
    <w:rsid w:val="00AA1F8E"/>
    <w:rsid w:val="00AA284A"/>
    <w:rsid w:val="00AB0F75"/>
    <w:rsid w:val="00AB1A71"/>
    <w:rsid w:val="00AB3C4C"/>
    <w:rsid w:val="00AB714C"/>
    <w:rsid w:val="00AC0668"/>
    <w:rsid w:val="00AC152A"/>
    <w:rsid w:val="00AC5381"/>
    <w:rsid w:val="00AC671F"/>
    <w:rsid w:val="00AD1CA7"/>
    <w:rsid w:val="00AD1EC3"/>
    <w:rsid w:val="00AD2C70"/>
    <w:rsid w:val="00AD3EB2"/>
    <w:rsid w:val="00AD5B85"/>
    <w:rsid w:val="00AD6404"/>
    <w:rsid w:val="00AE04C5"/>
    <w:rsid w:val="00AE0CA0"/>
    <w:rsid w:val="00AE5AE9"/>
    <w:rsid w:val="00AF1AF8"/>
    <w:rsid w:val="00AF5E7D"/>
    <w:rsid w:val="00AF6C8F"/>
    <w:rsid w:val="00B01B20"/>
    <w:rsid w:val="00B01F10"/>
    <w:rsid w:val="00B0517E"/>
    <w:rsid w:val="00B051A3"/>
    <w:rsid w:val="00B12962"/>
    <w:rsid w:val="00B14A17"/>
    <w:rsid w:val="00B15B9E"/>
    <w:rsid w:val="00B16578"/>
    <w:rsid w:val="00B208EF"/>
    <w:rsid w:val="00B22870"/>
    <w:rsid w:val="00B240D9"/>
    <w:rsid w:val="00B30C3D"/>
    <w:rsid w:val="00B350E1"/>
    <w:rsid w:val="00B414F7"/>
    <w:rsid w:val="00B415B2"/>
    <w:rsid w:val="00B45E50"/>
    <w:rsid w:val="00B46207"/>
    <w:rsid w:val="00B46AE7"/>
    <w:rsid w:val="00B5104E"/>
    <w:rsid w:val="00B5109A"/>
    <w:rsid w:val="00B55D35"/>
    <w:rsid w:val="00B55E72"/>
    <w:rsid w:val="00B571AB"/>
    <w:rsid w:val="00B572B7"/>
    <w:rsid w:val="00B6016B"/>
    <w:rsid w:val="00B60FD8"/>
    <w:rsid w:val="00B6301F"/>
    <w:rsid w:val="00B648A0"/>
    <w:rsid w:val="00B652AA"/>
    <w:rsid w:val="00B66836"/>
    <w:rsid w:val="00B77B07"/>
    <w:rsid w:val="00B85BD5"/>
    <w:rsid w:val="00B91FA7"/>
    <w:rsid w:val="00B94734"/>
    <w:rsid w:val="00BA2913"/>
    <w:rsid w:val="00BA6966"/>
    <w:rsid w:val="00BB0230"/>
    <w:rsid w:val="00BB22FA"/>
    <w:rsid w:val="00BC165D"/>
    <w:rsid w:val="00BC7846"/>
    <w:rsid w:val="00BD0B5F"/>
    <w:rsid w:val="00BD1F05"/>
    <w:rsid w:val="00BD228C"/>
    <w:rsid w:val="00BE13E5"/>
    <w:rsid w:val="00BE2640"/>
    <w:rsid w:val="00BE44ED"/>
    <w:rsid w:val="00BE4530"/>
    <w:rsid w:val="00BE4608"/>
    <w:rsid w:val="00BE70D3"/>
    <w:rsid w:val="00BF0B4F"/>
    <w:rsid w:val="00BF105A"/>
    <w:rsid w:val="00BF26D7"/>
    <w:rsid w:val="00BF610E"/>
    <w:rsid w:val="00BF7423"/>
    <w:rsid w:val="00C0026D"/>
    <w:rsid w:val="00C0200F"/>
    <w:rsid w:val="00C12290"/>
    <w:rsid w:val="00C12AAF"/>
    <w:rsid w:val="00C15CFC"/>
    <w:rsid w:val="00C16ED5"/>
    <w:rsid w:val="00C20A3F"/>
    <w:rsid w:val="00C21DB7"/>
    <w:rsid w:val="00C222B2"/>
    <w:rsid w:val="00C22310"/>
    <w:rsid w:val="00C23D01"/>
    <w:rsid w:val="00C252B4"/>
    <w:rsid w:val="00C25510"/>
    <w:rsid w:val="00C25CAE"/>
    <w:rsid w:val="00C27182"/>
    <w:rsid w:val="00C271A0"/>
    <w:rsid w:val="00C27B66"/>
    <w:rsid w:val="00C3278E"/>
    <w:rsid w:val="00C33232"/>
    <w:rsid w:val="00C36985"/>
    <w:rsid w:val="00C52AC2"/>
    <w:rsid w:val="00C54807"/>
    <w:rsid w:val="00C54C4C"/>
    <w:rsid w:val="00C563C1"/>
    <w:rsid w:val="00C6021C"/>
    <w:rsid w:val="00C60491"/>
    <w:rsid w:val="00C61603"/>
    <w:rsid w:val="00C64293"/>
    <w:rsid w:val="00C64547"/>
    <w:rsid w:val="00C702B8"/>
    <w:rsid w:val="00C70803"/>
    <w:rsid w:val="00C71455"/>
    <w:rsid w:val="00C726AD"/>
    <w:rsid w:val="00C73D8B"/>
    <w:rsid w:val="00C744FA"/>
    <w:rsid w:val="00C75114"/>
    <w:rsid w:val="00C76127"/>
    <w:rsid w:val="00C76218"/>
    <w:rsid w:val="00C8030B"/>
    <w:rsid w:val="00C85C76"/>
    <w:rsid w:val="00C917DA"/>
    <w:rsid w:val="00C927D2"/>
    <w:rsid w:val="00C95321"/>
    <w:rsid w:val="00C96451"/>
    <w:rsid w:val="00CA33E4"/>
    <w:rsid w:val="00CA3597"/>
    <w:rsid w:val="00CB079E"/>
    <w:rsid w:val="00CB1038"/>
    <w:rsid w:val="00CB147B"/>
    <w:rsid w:val="00CB1FB0"/>
    <w:rsid w:val="00CB339D"/>
    <w:rsid w:val="00CB48DA"/>
    <w:rsid w:val="00CB607F"/>
    <w:rsid w:val="00CB677A"/>
    <w:rsid w:val="00CB7132"/>
    <w:rsid w:val="00CC01DB"/>
    <w:rsid w:val="00CC3960"/>
    <w:rsid w:val="00CC4886"/>
    <w:rsid w:val="00CC6C8F"/>
    <w:rsid w:val="00CD0A93"/>
    <w:rsid w:val="00CD2998"/>
    <w:rsid w:val="00CD3C57"/>
    <w:rsid w:val="00CE092F"/>
    <w:rsid w:val="00CE618D"/>
    <w:rsid w:val="00CE747F"/>
    <w:rsid w:val="00CF5108"/>
    <w:rsid w:val="00CF5204"/>
    <w:rsid w:val="00D039E2"/>
    <w:rsid w:val="00D043CF"/>
    <w:rsid w:val="00D069D7"/>
    <w:rsid w:val="00D1033E"/>
    <w:rsid w:val="00D104D2"/>
    <w:rsid w:val="00D150B3"/>
    <w:rsid w:val="00D165C9"/>
    <w:rsid w:val="00D2215D"/>
    <w:rsid w:val="00D2408C"/>
    <w:rsid w:val="00D247B6"/>
    <w:rsid w:val="00D25085"/>
    <w:rsid w:val="00D25FFE"/>
    <w:rsid w:val="00D26384"/>
    <w:rsid w:val="00D26F37"/>
    <w:rsid w:val="00D27851"/>
    <w:rsid w:val="00D31BF3"/>
    <w:rsid w:val="00D3233E"/>
    <w:rsid w:val="00D378B7"/>
    <w:rsid w:val="00D40606"/>
    <w:rsid w:val="00D4279E"/>
    <w:rsid w:val="00D43414"/>
    <w:rsid w:val="00D44CDC"/>
    <w:rsid w:val="00D4543E"/>
    <w:rsid w:val="00D45D28"/>
    <w:rsid w:val="00D47B52"/>
    <w:rsid w:val="00D50EEC"/>
    <w:rsid w:val="00D516FF"/>
    <w:rsid w:val="00D517DE"/>
    <w:rsid w:val="00D52D20"/>
    <w:rsid w:val="00D53560"/>
    <w:rsid w:val="00D53D0B"/>
    <w:rsid w:val="00D54E72"/>
    <w:rsid w:val="00D56B22"/>
    <w:rsid w:val="00D56BA5"/>
    <w:rsid w:val="00D57330"/>
    <w:rsid w:val="00D57724"/>
    <w:rsid w:val="00D57D4A"/>
    <w:rsid w:val="00D6229B"/>
    <w:rsid w:val="00D633E1"/>
    <w:rsid w:val="00D64B41"/>
    <w:rsid w:val="00D65617"/>
    <w:rsid w:val="00D70EEC"/>
    <w:rsid w:val="00D71325"/>
    <w:rsid w:val="00D727CC"/>
    <w:rsid w:val="00D7301F"/>
    <w:rsid w:val="00D758EC"/>
    <w:rsid w:val="00D81168"/>
    <w:rsid w:val="00D827D8"/>
    <w:rsid w:val="00D87BE6"/>
    <w:rsid w:val="00D87CE9"/>
    <w:rsid w:val="00D91333"/>
    <w:rsid w:val="00D916BF"/>
    <w:rsid w:val="00D917A4"/>
    <w:rsid w:val="00D917AB"/>
    <w:rsid w:val="00DA06CF"/>
    <w:rsid w:val="00DA4B4C"/>
    <w:rsid w:val="00DA7671"/>
    <w:rsid w:val="00DB2B74"/>
    <w:rsid w:val="00DB3524"/>
    <w:rsid w:val="00DB3C76"/>
    <w:rsid w:val="00DB7CE8"/>
    <w:rsid w:val="00DC257A"/>
    <w:rsid w:val="00DC47F1"/>
    <w:rsid w:val="00DC5185"/>
    <w:rsid w:val="00DD198E"/>
    <w:rsid w:val="00DD4D1A"/>
    <w:rsid w:val="00DD613D"/>
    <w:rsid w:val="00DE1DE9"/>
    <w:rsid w:val="00DE1FE6"/>
    <w:rsid w:val="00DE3252"/>
    <w:rsid w:val="00DE6492"/>
    <w:rsid w:val="00DF34A2"/>
    <w:rsid w:val="00DF59EE"/>
    <w:rsid w:val="00DF7B24"/>
    <w:rsid w:val="00DF7EC6"/>
    <w:rsid w:val="00E0019F"/>
    <w:rsid w:val="00E0191C"/>
    <w:rsid w:val="00E02509"/>
    <w:rsid w:val="00E030D0"/>
    <w:rsid w:val="00E06542"/>
    <w:rsid w:val="00E066AE"/>
    <w:rsid w:val="00E06D43"/>
    <w:rsid w:val="00E10880"/>
    <w:rsid w:val="00E132D8"/>
    <w:rsid w:val="00E13662"/>
    <w:rsid w:val="00E14BAE"/>
    <w:rsid w:val="00E15555"/>
    <w:rsid w:val="00E2022A"/>
    <w:rsid w:val="00E2184E"/>
    <w:rsid w:val="00E22165"/>
    <w:rsid w:val="00E24938"/>
    <w:rsid w:val="00E259F0"/>
    <w:rsid w:val="00E260B9"/>
    <w:rsid w:val="00E2709A"/>
    <w:rsid w:val="00E3071C"/>
    <w:rsid w:val="00E31233"/>
    <w:rsid w:val="00E33572"/>
    <w:rsid w:val="00E464CF"/>
    <w:rsid w:val="00E46532"/>
    <w:rsid w:val="00E46D49"/>
    <w:rsid w:val="00E4732E"/>
    <w:rsid w:val="00E50E29"/>
    <w:rsid w:val="00E5128A"/>
    <w:rsid w:val="00E60E43"/>
    <w:rsid w:val="00E7018C"/>
    <w:rsid w:val="00E707C1"/>
    <w:rsid w:val="00E71D04"/>
    <w:rsid w:val="00E726F2"/>
    <w:rsid w:val="00E7387A"/>
    <w:rsid w:val="00E74367"/>
    <w:rsid w:val="00E74AF9"/>
    <w:rsid w:val="00E8046B"/>
    <w:rsid w:val="00E83090"/>
    <w:rsid w:val="00E86E07"/>
    <w:rsid w:val="00E87156"/>
    <w:rsid w:val="00E90B94"/>
    <w:rsid w:val="00E9383B"/>
    <w:rsid w:val="00EA0CD7"/>
    <w:rsid w:val="00EA301F"/>
    <w:rsid w:val="00EA33B4"/>
    <w:rsid w:val="00EA4370"/>
    <w:rsid w:val="00EA5BEA"/>
    <w:rsid w:val="00EB05A8"/>
    <w:rsid w:val="00EB339C"/>
    <w:rsid w:val="00EB764B"/>
    <w:rsid w:val="00EC1262"/>
    <w:rsid w:val="00EC78F5"/>
    <w:rsid w:val="00ED00B3"/>
    <w:rsid w:val="00ED07CC"/>
    <w:rsid w:val="00ED6C5C"/>
    <w:rsid w:val="00ED7A29"/>
    <w:rsid w:val="00EE110A"/>
    <w:rsid w:val="00EE34AF"/>
    <w:rsid w:val="00EE34F9"/>
    <w:rsid w:val="00EE4494"/>
    <w:rsid w:val="00EE4568"/>
    <w:rsid w:val="00EE49B9"/>
    <w:rsid w:val="00EE5474"/>
    <w:rsid w:val="00EF1D3D"/>
    <w:rsid w:val="00EF285B"/>
    <w:rsid w:val="00EF52DE"/>
    <w:rsid w:val="00F0371E"/>
    <w:rsid w:val="00F03CC3"/>
    <w:rsid w:val="00F07122"/>
    <w:rsid w:val="00F10C5C"/>
    <w:rsid w:val="00F1143A"/>
    <w:rsid w:val="00F13E97"/>
    <w:rsid w:val="00F31C8B"/>
    <w:rsid w:val="00F32F0D"/>
    <w:rsid w:val="00F336EA"/>
    <w:rsid w:val="00F347A2"/>
    <w:rsid w:val="00F36AEC"/>
    <w:rsid w:val="00F37775"/>
    <w:rsid w:val="00F408E3"/>
    <w:rsid w:val="00F414CE"/>
    <w:rsid w:val="00F4475C"/>
    <w:rsid w:val="00F452AC"/>
    <w:rsid w:val="00F50513"/>
    <w:rsid w:val="00F523DC"/>
    <w:rsid w:val="00F553AF"/>
    <w:rsid w:val="00F56A18"/>
    <w:rsid w:val="00F639F8"/>
    <w:rsid w:val="00F64204"/>
    <w:rsid w:val="00F65360"/>
    <w:rsid w:val="00F7139B"/>
    <w:rsid w:val="00F723C9"/>
    <w:rsid w:val="00F73227"/>
    <w:rsid w:val="00F73D8C"/>
    <w:rsid w:val="00F74D13"/>
    <w:rsid w:val="00F76F05"/>
    <w:rsid w:val="00F775FE"/>
    <w:rsid w:val="00F80921"/>
    <w:rsid w:val="00F839DC"/>
    <w:rsid w:val="00F8415F"/>
    <w:rsid w:val="00F84BDD"/>
    <w:rsid w:val="00F860AC"/>
    <w:rsid w:val="00F87A80"/>
    <w:rsid w:val="00F90237"/>
    <w:rsid w:val="00F91494"/>
    <w:rsid w:val="00F95060"/>
    <w:rsid w:val="00F9515C"/>
    <w:rsid w:val="00F97324"/>
    <w:rsid w:val="00FA13DB"/>
    <w:rsid w:val="00FA1DEC"/>
    <w:rsid w:val="00FA4FF2"/>
    <w:rsid w:val="00FA64E3"/>
    <w:rsid w:val="00FB081C"/>
    <w:rsid w:val="00FB2191"/>
    <w:rsid w:val="00FB2548"/>
    <w:rsid w:val="00FB2D80"/>
    <w:rsid w:val="00FB3298"/>
    <w:rsid w:val="00FB40B1"/>
    <w:rsid w:val="00FB5602"/>
    <w:rsid w:val="00FB5E06"/>
    <w:rsid w:val="00FC0405"/>
    <w:rsid w:val="00FC1BB5"/>
    <w:rsid w:val="00FC2917"/>
    <w:rsid w:val="00FC38EB"/>
    <w:rsid w:val="00FC48BF"/>
    <w:rsid w:val="00FC4EE9"/>
    <w:rsid w:val="00FC51C1"/>
    <w:rsid w:val="00FC5750"/>
    <w:rsid w:val="00FC6966"/>
    <w:rsid w:val="00FC741E"/>
    <w:rsid w:val="00FD25DB"/>
    <w:rsid w:val="00FD4515"/>
    <w:rsid w:val="00FD682B"/>
    <w:rsid w:val="00FD7189"/>
    <w:rsid w:val="00FE248F"/>
    <w:rsid w:val="00FE5AE8"/>
    <w:rsid w:val="00FE5D1E"/>
    <w:rsid w:val="00FF0EDC"/>
    <w:rsid w:val="00FF135C"/>
    <w:rsid w:val="00FF1DD3"/>
    <w:rsid w:val="00FF5838"/>
    <w:rsid w:val="00FF5907"/>
    <w:rsid w:val="00FF6C58"/>
    <w:rsid w:val="00FF77C8"/>
    <w:rsid w:val="00FF7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28B077"/>
  <w15:docId w15:val="{45D44C69-5340-42BC-9D96-2AE67F9E3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4CF"/>
    <w:rPr>
      <w:rFonts w:ascii="Arial" w:hAnsi="Arial"/>
      <w:color w:val="000000" w:themeColor="text1"/>
      <w:lang w:val="en-AU"/>
    </w:rPr>
  </w:style>
  <w:style w:type="paragraph" w:styleId="Heading1">
    <w:name w:val="heading 1"/>
    <w:basedOn w:val="Normal"/>
    <w:next w:val="Normal"/>
    <w:link w:val="Heading1Char"/>
    <w:uiPriority w:val="9"/>
    <w:qFormat/>
    <w:rsid w:val="004F42DD"/>
    <w:pPr>
      <w:keepNext/>
      <w:keepLines/>
      <w:pageBreakBefore/>
      <w:pBdr>
        <w:bottom w:val="single" w:sz="18" w:space="3" w:color="FF79FF"/>
      </w:pBdr>
      <w:spacing w:after="240" w:line="240" w:lineRule="auto"/>
      <w:outlineLvl w:val="0"/>
    </w:pPr>
    <w:rPr>
      <w:rFonts w:eastAsiaTheme="majorEastAsia" w:cstheme="majorBidi"/>
      <w:b/>
      <w:bCs/>
      <w:color w:val="auto"/>
      <w:sz w:val="44"/>
      <w:szCs w:val="44"/>
      <w:u w:color="FD4F00"/>
    </w:rPr>
  </w:style>
  <w:style w:type="paragraph" w:styleId="Heading2">
    <w:name w:val="heading 2"/>
    <w:basedOn w:val="Normal"/>
    <w:next w:val="Normal"/>
    <w:link w:val="Heading2Char"/>
    <w:uiPriority w:val="9"/>
    <w:unhideWhenUsed/>
    <w:qFormat/>
    <w:rsid w:val="00170BF2"/>
    <w:pPr>
      <w:keepNext/>
      <w:keepLines/>
      <w:spacing w:before="400"/>
      <w:outlineLvl w:val="1"/>
    </w:pPr>
    <w:rPr>
      <w:rFonts w:eastAsiaTheme="majorEastAsia" w:cstheme="majorBidi"/>
      <w:b/>
      <w:bCs/>
      <w:color w:val="4C02A0"/>
      <w:sz w:val="28"/>
      <w:szCs w:val="28"/>
      <w:u w:color="FF79FF"/>
    </w:rPr>
  </w:style>
  <w:style w:type="paragraph" w:styleId="Heading3">
    <w:name w:val="heading 3"/>
    <w:basedOn w:val="Normal"/>
    <w:next w:val="Normal"/>
    <w:link w:val="Heading3Char"/>
    <w:autoRedefine/>
    <w:uiPriority w:val="9"/>
    <w:unhideWhenUsed/>
    <w:qFormat/>
    <w:rsid w:val="0061627C"/>
    <w:pPr>
      <w:keepNext/>
      <w:keepLines/>
      <w:spacing w:before="200" w:after="120" w:line="288" w:lineRule="atLeast"/>
      <w:outlineLvl w:val="2"/>
    </w:pPr>
    <w:rPr>
      <w:rFonts w:eastAsiaTheme="majorEastAsia" w:cs="Calibri Light"/>
      <w:b/>
      <w:bCs/>
      <w:sz w:val="24"/>
      <w:szCs w:val="24"/>
      <w:u w:color="7800FF"/>
    </w:rPr>
  </w:style>
  <w:style w:type="paragraph" w:styleId="Heading4">
    <w:name w:val="heading 4"/>
    <w:basedOn w:val="Normal"/>
    <w:next w:val="Normal"/>
    <w:link w:val="Heading4Char"/>
    <w:uiPriority w:val="9"/>
    <w:unhideWhenUsed/>
    <w:qFormat/>
    <w:rsid w:val="00606B70"/>
    <w:pPr>
      <w:keepNext/>
      <w:keepLines/>
      <w:spacing w:before="200" w:after="120"/>
      <w:outlineLvl w:val="3"/>
    </w:pPr>
    <w:rPr>
      <w:rFonts w:eastAsiaTheme="majorEastAsia" w:cstheme="majorBidi"/>
      <w:b/>
      <w:bCs/>
      <w:iCs/>
    </w:rPr>
  </w:style>
  <w:style w:type="paragraph" w:styleId="Heading5">
    <w:name w:val="heading 5"/>
    <w:basedOn w:val="Normal"/>
    <w:next w:val="Normal"/>
    <w:link w:val="Heading5Char"/>
    <w:uiPriority w:val="9"/>
    <w:unhideWhenUsed/>
    <w:rsid w:val="00E3071C"/>
    <w:pPr>
      <w:keepNext/>
      <w:keepLines/>
      <w:spacing w:before="200" w:after="0"/>
      <w:outlineLvl w:val="4"/>
    </w:pPr>
    <w:rPr>
      <w:rFonts w:asciiTheme="majorHAnsi" w:eastAsiaTheme="majorEastAsia" w:hAnsiTheme="majorHAnsi" w:cstheme="majorBidi"/>
      <w:color w:val="1F2044"/>
    </w:rPr>
  </w:style>
  <w:style w:type="paragraph" w:styleId="Heading6">
    <w:name w:val="heading 6"/>
    <w:basedOn w:val="Normal"/>
    <w:next w:val="Normal"/>
    <w:link w:val="Heading6Char"/>
    <w:uiPriority w:val="9"/>
    <w:semiHidden/>
    <w:unhideWhenUsed/>
    <w:rsid w:val="00ED00B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D00B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D00B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ED00B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rsid w:val="002B7E18"/>
    <w:pPr>
      <w:spacing w:after="0" w:line="240" w:lineRule="auto"/>
    </w:pPr>
    <w:rPr>
      <w:rFonts w:ascii="Gotham Book" w:hAnsi="Gotham Book"/>
      <w:color w:val="17365D" w:themeColor="text2" w:themeShade="BF"/>
    </w:rPr>
  </w:style>
  <w:style w:type="character" w:customStyle="1" w:styleId="Heading2Char">
    <w:name w:val="Heading 2 Char"/>
    <w:basedOn w:val="DefaultParagraphFont"/>
    <w:link w:val="Heading2"/>
    <w:uiPriority w:val="9"/>
    <w:rsid w:val="00170BF2"/>
    <w:rPr>
      <w:rFonts w:ascii="Arial" w:eastAsiaTheme="majorEastAsia" w:hAnsi="Arial" w:cstheme="majorBidi"/>
      <w:b/>
      <w:bCs/>
      <w:color w:val="4C02A0"/>
      <w:sz w:val="28"/>
      <w:szCs w:val="28"/>
      <w:u w:color="FF79FF"/>
      <w:lang w:val="en-AU"/>
    </w:rPr>
  </w:style>
  <w:style w:type="paragraph" w:styleId="TOC1">
    <w:name w:val="toc 1"/>
    <w:basedOn w:val="Normal"/>
    <w:next w:val="Normal"/>
    <w:autoRedefine/>
    <w:uiPriority w:val="39"/>
    <w:unhideWhenUsed/>
    <w:rsid w:val="007E1C44"/>
    <w:pPr>
      <w:tabs>
        <w:tab w:val="right" w:leader="dot" w:pos="9010"/>
      </w:tabs>
      <w:spacing w:before="160" w:after="60" w:line="240" w:lineRule="auto"/>
    </w:pPr>
    <w:rPr>
      <w:noProof/>
    </w:rPr>
  </w:style>
  <w:style w:type="character" w:customStyle="1" w:styleId="Heading1Char">
    <w:name w:val="Heading 1 Char"/>
    <w:basedOn w:val="DefaultParagraphFont"/>
    <w:link w:val="Heading1"/>
    <w:uiPriority w:val="9"/>
    <w:rsid w:val="004F42DD"/>
    <w:rPr>
      <w:rFonts w:ascii="Arial" w:eastAsiaTheme="majorEastAsia" w:hAnsi="Arial" w:cstheme="majorBidi"/>
      <w:b/>
      <w:bCs/>
      <w:sz w:val="44"/>
      <w:szCs w:val="44"/>
      <w:u w:color="FD4F00"/>
      <w:lang w:val="en-AU"/>
    </w:rPr>
  </w:style>
  <w:style w:type="character" w:customStyle="1" w:styleId="Heading3Char">
    <w:name w:val="Heading 3 Char"/>
    <w:basedOn w:val="DefaultParagraphFont"/>
    <w:link w:val="Heading3"/>
    <w:uiPriority w:val="9"/>
    <w:rsid w:val="0061627C"/>
    <w:rPr>
      <w:rFonts w:ascii="Arial" w:eastAsiaTheme="majorEastAsia" w:hAnsi="Arial" w:cs="Calibri Light"/>
      <w:b/>
      <w:bCs/>
      <w:color w:val="000000" w:themeColor="text1"/>
      <w:sz w:val="24"/>
      <w:szCs w:val="24"/>
      <w:u w:color="7800FF"/>
      <w:lang w:val="en-AU"/>
    </w:rPr>
  </w:style>
  <w:style w:type="character" w:customStyle="1" w:styleId="Heading4Char">
    <w:name w:val="Heading 4 Char"/>
    <w:basedOn w:val="DefaultParagraphFont"/>
    <w:link w:val="Heading4"/>
    <w:uiPriority w:val="9"/>
    <w:rsid w:val="00606B70"/>
    <w:rPr>
      <w:rFonts w:ascii="Arial" w:eastAsiaTheme="majorEastAsia" w:hAnsi="Arial" w:cstheme="majorBidi"/>
      <w:b/>
      <w:bCs/>
      <w:iCs/>
      <w:color w:val="000000" w:themeColor="text1"/>
      <w:lang w:val="en-AU"/>
    </w:rPr>
  </w:style>
  <w:style w:type="paragraph" w:styleId="Title">
    <w:name w:val="Title"/>
    <w:basedOn w:val="Normal"/>
    <w:next w:val="Normal"/>
    <w:link w:val="TitleChar"/>
    <w:uiPriority w:val="10"/>
    <w:qFormat/>
    <w:rsid w:val="00B652AA"/>
    <w:pPr>
      <w:pBdr>
        <w:bottom w:val="single" w:sz="24" w:space="3" w:color="FF79FF"/>
      </w:pBdr>
      <w:spacing w:before="800" w:after="300" w:line="240" w:lineRule="auto"/>
      <w:ind w:right="680"/>
      <w:contextualSpacing/>
    </w:pPr>
    <w:rPr>
      <w:rFonts w:eastAsiaTheme="majorEastAsia" w:cstheme="majorBidi"/>
      <w:b/>
      <w:color w:val="FFFFFF" w:themeColor="background1"/>
      <w:kern w:val="28"/>
      <w:sz w:val="64"/>
      <w:szCs w:val="64"/>
      <w:u w:color="FD4F00"/>
    </w:rPr>
  </w:style>
  <w:style w:type="character" w:customStyle="1" w:styleId="TitleChar">
    <w:name w:val="Title Char"/>
    <w:basedOn w:val="DefaultParagraphFont"/>
    <w:link w:val="Title"/>
    <w:uiPriority w:val="10"/>
    <w:rsid w:val="00B652AA"/>
    <w:rPr>
      <w:rFonts w:ascii="Arial" w:eastAsiaTheme="majorEastAsia" w:hAnsi="Arial" w:cstheme="majorBidi"/>
      <w:b/>
      <w:color w:val="FFFFFF" w:themeColor="background1"/>
      <w:kern w:val="28"/>
      <w:sz w:val="64"/>
      <w:szCs w:val="64"/>
      <w:u w:color="FD4F00"/>
      <w:lang w:val="en-AU"/>
    </w:rPr>
  </w:style>
  <w:style w:type="paragraph" w:styleId="Subtitle">
    <w:name w:val="Subtitle"/>
    <w:basedOn w:val="Normal"/>
    <w:next w:val="Normal"/>
    <w:link w:val="SubtitleChar"/>
    <w:uiPriority w:val="11"/>
    <w:rsid w:val="00B652AA"/>
    <w:pPr>
      <w:numPr>
        <w:ilvl w:val="1"/>
      </w:numPr>
      <w:spacing w:after="0" w:line="228" w:lineRule="auto"/>
      <w:ind w:right="680"/>
    </w:pPr>
    <w:rPr>
      <w:rFonts w:eastAsiaTheme="majorEastAsia" w:cstheme="majorHAnsi"/>
      <w:b/>
      <w:bCs/>
      <w:iCs/>
      <w:color w:val="FFFFFF" w:themeColor="background1"/>
      <w:sz w:val="40"/>
      <w:szCs w:val="40"/>
    </w:rPr>
  </w:style>
  <w:style w:type="character" w:customStyle="1" w:styleId="SubtitleChar">
    <w:name w:val="Subtitle Char"/>
    <w:basedOn w:val="DefaultParagraphFont"/>
    <w:link w:val="Subtitle"/>
    <w:uiPriority w:val="11"/>
    <w:rsid w:val="00B652AA"/>
    <w:rPr>
      <w:rFonts w:ascii="Arial" w:eastAsiaTheme="majorEastAsia" w:hAnsi="Arial" w:cstheme="majorHAnsi"/>
      <w:b/>
      <w:bCs/>
      <w:iCs/>
      <w:color w:val="FFFFFF" w:themeColor="background1"/>
      <w:sz w:val="40"/>
      <w:szCs w:val="40"/>
      <w:lang w:val="en-AU"/>
    </w:rPr>
  </w:style>
  <w:style w:type="character" w:styleId="SubtleEmphasis">
    <w:name w:val="Subtle Emphasis"/>
    <w:basedOn w:val="DefaultParagraphFont"/>
    <w:uiPriority w:val="19"/>
    <w:semiHidden/>
    <w:rsid w:val="002D31E1"/>
    <w:rPr>
      <w:rFonts w:ascii="Calibri Light" w:hAnsi="Calibri Light"/>
      <w:i/>
      <w:iCs/>
      <w:color w:val="393D61"/>
    </w:rPr>
  </w:style>
  <w:style w:type="character" w:styleId="Emphasis">
    <w:name w:val="Emphasis"/>
    <w:uiPriority w:val="20"/>
    <w:rsid w:val="00B414F7"/>
    <w:rPr>
      <w:i/>
      <w:iCs/>
      <w:color w:val="auto"/>
    </w:rPr>
  </w:style>
  <w:style w:type="character" w:styleId="IntenseEmphasis">
    <w:name w:val="Intense Emphasis"/>
    <w:basedOn w:val="DefaultParagraphFont"/>
    <w:uiPriority w:val="21"/>
    <w:semiHidden/>
    <w:rsid w:val="00E3071C"/>
    <w:rPr>
      <w:rFonts w:ascii="Gotham Medium Italic" w:hAnsi="Gotham Medium Italic"/>
      <w:bCs/>
      <w:iCs/>
      <w:color w:val="ED6778"/>
    </w:rPr>
  </w:style>
  <w:style w:type="character" w:styleId="Strong">
    <w:name w:val="Strong"/>
    <w:basedOn w:val="DefaultParagraphFont"/>
    <w:uiPriority w:val="22"/>
    <w:qFormat/>
    <w:rsid w:val="00ED00B3"/>
    <w:rPr>
      <w:b/>
      <w:bCs/>
    </w:rPr>
  </w:style>
  <w:style w:type="character" w:customStyle="1" w:styleId="Heading5Char">
    <w:name w:val="Heading 5 Char"/>
    <w:basedOn w:val="DefaultParagraphFont"/>
    <w:link w:val="Heading5"/>
    <w:uiPriority w:val="9"/>
    <w:rsid w:val="00E3071C"/>
    <w:rPr>
      <w:rFonts w:asciiTheme="majorHAnsi" w:eastAsiaTheme="majorEastAsia" w:hAnsiTheme="majorHAnsi" w:cstheme="majorBidi"/>
      <w:color w:val="1F2044"/>
    </w:rPr>
  </w:style>
  <w:style w:type="character" w:customStyle="1" w:styleId="Heading6Char">
    <w:name w:val="Heading 6 Char"/>
    <w:basedOn w:val="DefaultParagraphFont"/>
    <w:link w:val="Heading6"/>
    <w:uiPriority w:val="9"/>
    <w:semiHidden/>
    <w:rsid w:val="00ED00B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D00B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D00B3"/>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ED00B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qFormat/>
    <w:rsid w:val="00B85BD5"/>
    <w:pPr>
      <w:spacing w:line="240" w:lineRule="auto"/>
    </w:pPr>
    <w:rPr>
      <w:rFonts w:asciiTheme="minorHAnsi" w:hAnsiTheme="minorHAnsi" w:cstheme="minorHAnsi"/>
      <w:b/>
      <w:bCs/>
      <w:color w:val="auto"/>
    </w:rPr>
  </w:style>
  <w:style w:type="character" w:customStyle="1" w:styleId="NoSpacingChar">
    <w:name w:val="No Spacing Char"/>
    <w:basedOn w:val="DefaultParagraphFont"/>
    <w:link w:val="NoSpacing"/>
    <w:uiPriority w:val="1"/>
    <w:semiHidden/>
    <w:rsid w:val="00E464CF"/>
    <w:rPr>
      <w:rFonts w:ascii="Gotham Book" w:hAnsi="Gotham Book"/>
      <w:color w:val="17365D" w:themeColor="text2" w:themeShade="BF"/>
    </w:rPr>
  </w:style>
  <w:style w:type="paragraph" w:styleId="ListParagraph">
    <w:name w:val="List Paragraph"/>
    <w:basedOn w:val="Normal"/>
    <w:link w:val="ListParagraphChar"/>
    <w:uiPriority w:val="34"/>
    <w:semiHidden/>
    <w:qFormat/>
    <w:rsid w:val="00ED00B3"/>
    <w:pPr>
      <w:ind w:left="720"/>
      <w:contextualSpacing/>
    </w:pPr>
    <w:rPr>
      <w:rFonts w:ascii="Gotham Book" w:hAnsi="Gotham Book"/>
    </w:rPr>
  </w:style>
  <w:style w:type="paragraph" w:styleId="Quote">
    <w:name w:val="Quote"/>
    <w:basedOn w:val="Normal"/>
    <w:next w:val="Normal"/>
    <w:link w:val="QuoteChar"/>
    <w:uiPriority w:val="99"/>
    <w:qFormat/>
    <w:rsid w:val="00551BF4"/>
    <w:pPr>
      <w:keepLines/>
      <w:pBdr>
        <w:top w:val="single" w:sz="4" w:space="10" w:color="FFFFFF" w:themeColor="background1"/>
        <w:left w:val="single" w:sz="36" w:space="25" w:color="4C0288"/>
        <w:bottom w:val="single" w:sz="4" w:space="10" w:color="FFFFFF" w:themeColor="background1"/>
        <w:right w:val="single" w:sz="36" w:space="25" w:color="4C0288"/>
      </w:pBdr>
      <w:shd w:val="clear" w:color="auto" w:fill="E6E4DC"/>
      <w:spacing w:before="320" w:after="320"/>
      <w:ind w:left="510" w:right="510"/>
    </w:pPr>
    <w:rPr>
      <w:rFonts w:asciiTheme="minorHAnsi" w:hAnsiTheme="minorHAnsi" w:cstheme="minorHAnsi"/>
    </w:rPr>
  </w:style>
  <w:style w:type="character" w:customStyle="1" w:styleId="QuoteChar">
    <w:name w:val="Quote Char"/>
    <w:basedOn w:val="DefaultParagraphFont"/>
    <w:link w:val="Quote"/>
    <w:uiPriority w:val="99"/>
    <w:rsid w:val="00551BF4"/>
    <w:rPr>
      <w:rFonts w:cstheme="minorHAnsi"/>
      <w:color w:val="000000" w:themeColor="text1"/>
      <w:shd w:val="clear" w:color="auto" w:fill="E6E4DC"/>
      <w:lang w:val="en-AU"/>
    </w:rPr>
  </w:style>
  <w:style w:type="paragraph" w:styleId="IntenseQuote">
    <w:name w:val="Intense Quote"/>
    <w:basedOn w:val="Normal"/>
    <w:next w:val="Normal"/>
    <w:link w:val="IntenseQuoteChar"/>
    <w:uiPriority w:val="30"/>
    <w:semiHidden/>
    <w:rsid w:val="00ED00B3"/>
    <w:pPr>
      <w:pBdr>
        <w:bottom w:val="single" w:sz="4" w:space="4" w:color="4F81BD" w:themeColor="accent1"/>
      </w:pBdr>
      <w:spacing w:before="200" w:after="280"/>
      <w:ind w:left="936" w:right="936"/>
    </w:pPr>
    <w:rPr>
      <w:rFonts w:ascii="Gotham Book" w:hAnsi="Gotham Book"/>
      <w:b/>
      <w:bCs/>
      <w:i/>
      <w:iCs/>
      <w:color w:val="4F81BD" w:themeColor="accent1"/>
    </w:rPr>
  </w:style>
  <w:style w:type="character" w:customStyle="1" w:styleId="IntenseQuoteChar">
    <w:name w:val="Intense Quote Char"/>
    <w:basedOn w:val="DefaultParagraphFont"/>
    <w:link w:val="IntenseQuote"/>
    <w:uiPriority w:val="30"/>
    <w:semiHidden/>
    <w:rsid w:val="00E464CF"/>
    <w:rPr>
      <w:rFonts w:ascii="Gotham Book" w:hAnsi="Gotham Book"/>
      <w:b/>
      <w:bCs/>
      <w:i/>
      <w:iCs/>
      <w:color w:val="4F81BD" w:themeColor="accent1"/>
      <w:lang w:val="en-AU"/>
    </w:rPr>
  </w:style>
  <w:style w:type="character" w:styleId="SubtleReference">
    <w:name w:val="Subtle Reference"/>
    <w:basedOn w:val="DefaultParagraphFont"/>
    <w:uiPriority w:val="31"/>
    <w:semiHidden/>
    <w:rsid w:val="00ED00B3"/>
    <w:rPr>
      <w:smallCaps/>
      <w:color w:val="C0504D" w:themeColor="accent2"/>
      <w:u w:val="single"/>
    </w:rPr>
  </w:style>
  <w:style w:type="character" w:styleId="IntenseReference">
    <w:name w:val="Intense Reference"/>
    <w:basedOn w:val="DefaultParagraphFont"/>
    <w:uiPriority w:val="32"/>
    <w:semiHidden/>
    <w:rsid w:val="00ED00B3"/>
    <w:rPr>
      <w:b/>
      <w:bCs/>
      <w:smallCaps/>
      <w:color w:val="C0504D" w:themeColor="accent2"/>
      <w:spacing w:val="5"/>
      <w:u w:val="single"/>
    </w:rPr>
  </w:style>
  <w:style w:type="paragraph" w:styleId="TOCHeading">
    <w:name w:val="TOC Heading"/>
    <w:basedOn w:val="Heading1"/>
    <w:next w:val="Normal"/>
    <w:uiPriority w:val="39"/>
    <w:unhideWhenUsed/>
    <w:rsid w:val="00ED00B3"/>
    <w:pPr>
      <w:outlineLvl w:val="9"/>
    </w:pPr>
  </w:style>
  <w:style w:type="table" w:styleId="TableGrid">
    <w:name w:val="Table Grid"/>
    <w:basedOn w:val="TableNormal"/>
    <w:uiPriority w:val="59"/>
    <w:rsid w:val="00FF6C58"/>
    <w:pPr>
      <w:spacing w:before="80" w:after="80"/>
    </w:pPr>
    <w:tblPr>
      <w:tblBorders>
        <w:top w:val="single" w:sz="4" w:space="0" w:color="4C02A0"/>
        <w:left w:val="single" w:sz="4" w:space="0" w:color="4C02A0"/>
        <w:bottom w:val="single" w:sz="4" w:space="0" w:color="4C02A0"/>
        <w:right w:val="single" w:sz="4" w:space="0" w:color="4C02A0"/>
        <w:insideH w:val="single" w:sz="4" w:space="0" w:color="4C02A0"/>
        <w:insideV w:val="single" w:sz="4" w:space="0" w:color="4C02A0"/>
      </w:tblBorders>
    </w:tblPr>
    <w:tcPr>
      <w:shd w:val="clear" w:color="auto" w:fill="E6E4DC"/>
    </w:tcPr>
    <w:tblStylePr w:type="firstRow">
      <w:rPr>
        <w:color w:val="FF79FF"/>
      </w:rPr>
      <w:tblPr/>
      <w:tcPr>
        <w:tcBorders>
          <w:insideV w:val="single" w:sz="4" w:space="0" w:color="FFFFFF" w:themeColor="background1"/>
        </w:tcBorders>
        <w:shd w:val="clear" w:color="auto" w:fill="4C02A0"/>
        <w:vAlign w:val="bottom"/>
      </w:tcPr>
    </w:tblStylePr>
  </w:style>
  <w:style w:type="table" w:styleId="LightList-Accent2">
    <w:name w:val="Light List Accent 2"/>
    <w:basedOn w:val="TableNormal"/>
    <w:uiPriority w:val="61"/>
    <w:rsid w:val="006D4F8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6D4F8B"/>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5">
    <w:name w:val="Light List Accent 5"/>
    <w:basedOn w:val="TableNormal"/>
    <w:uiPriority w:val="61"/>
    <w:rsid w:val="006D4F8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
    <w:name w:val="Light List"/>
    <w:basedOn w:val="TableNormal"/>
    <w:uiPriority w:val="61"/>
    <w:rsid w:val="008834C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8834C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List1-Accent1">
    <w:name w:val="Medium List 1 Accent 1"/>
    <w:basedOn w:val="TableNormal"/>
    <w:uiPriority w:val="65"/>
    <w:rsid w:val="008834C1"/>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Header">
    <w:name w:val="header"/>
    <w:basedOn w:val="Normal"/>
    <w:link w:val="HeaderChar"/>
    <w:uiPriority w:val="99"/>
    <w:unhideWhenUsed/>
    <w:rsid w:val="009D39DF"/>
    <w:pPr>
      <w:tabs>
        <w:tab w:val="center" w:pos="4320"/>
        <w:tab w:val="right" w:pos="8640"/>
      </w:tabs>
      <w:spacing w:after="0" w:line="240" w:lineRule="auto"/>
      <w:ind w:right="-907"/>
      <w:jc w:val="right"/>
    </w:pPr>
    <w:rPr>
      <w:rFonts w:asciiTheme="minorHAnsi" w:hAnsiTheme="minorHAnsi"/>
    </w:rPr>
  </w:style>
  <w:style w:type="character" w:customStyle="1" w:styleId="HeaderChar">
    <w:name w:val="Header Char"/>
    <w:basedOn w:val="DefaultParagraphFont"/>
    <w:link w:val="Header"/>
    <w:uiPriority w:val="99"/>
    <w:rsid w:val="009D39DF"/>
    <w:rPr>
      <w:color w:val="000000" w:themeColor="text1"/>
      <w:lang w:val="en-AU"/>
    </w:rPr>
  </w:style>
  <w:style w:type="paragraph" w:styleId="Footer">
    <w:name w:val="footer"/>
    <w:basedOn w:val="Normal"/>
    <w:link w:val="FooterChar"/>
    <w:uiPriority w:val="99"/>
    <w:unhideWhenUsed/>
    <w:rsid w:val="00C54807"/>
    <w:pPr>
      <w:tabs>
        <w:tab w:val="center" w:pos="4320"/>
        <w:tab w:val="right" w:pos="8640"/>
      </w:tabs>
      <w:spacing w:after="0" w:line="240" w:lineRule="auto"/>
      <w:jc w:val="right"/>
    </w:pPr>
    <w:rPr>
      <w:rFonts w:asciiTheme="minorHAnsi" w:hAnsiTheme="minorHAnsi"/>
    </w:rPr>
  </w:style>
  <w:style w:type="character" w:customStyle="1" w:styleId="FooterChar">
    <w:name w:val="Footer Char"/>
    <w:basedOn w:val="DefaultParagraphFont"/>
    <w:link w:val="Footer"/>
    <w:uiPriority w:val="99"/>
    <w:rsid w:val="00C54807"/>
    <w:rPr>
      <w:color w:val="000000" w:themeColor="text1"/>
      <w:lang w:val="en-AU"/>
    </w:rPr>
  </w:style>
  <w:style w:type="paragraph" w:styleId="BalloonText">
    <w:name w:val="Balloon Text"/>
    <w:basedOn w:val="Normal"/>
    <w:link w:val="BalloonTextChar"/>
    <w:uiPriority w:val="99"/>
    <w:semiHidden/>
    <w:unhideWhenUsed/>
    <w:rsid w:val="00E0250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2509"/>
    <w:rPr>
      <w:rFonts w:ascii="Lucida Grande" w:hAnsi="Lucida Grande" w:cs="Lucida Grande"/>
      <w:color w:val="17365D" w:themeColor="text2" w:themeShade="BF"/>
      <w:sz w:val="18"/>
      <w:szCs w:val="18"/>
    </w:rPr>
  </w:style>
  <w:style w:type="table" w:customStyle="1" w:styleId="TableGrid1">
    <w:name w:val="Table Grid1"/>
    <w:basedOn w:val="TableNormal"/>
    <w:next w:val="TableGrid"/>
    <w:uiPriority w:val="59"/>
    <w:rsid w:val="00EB05A8"/>
    <w:pPr>
      <w:spacing w:after="0" w:line="240" w:lineRule="auto"/>
    </w:pPr>
    <w:rPr>
      <w:rFonts w:eastAsiaTheme="minorHAnsi"/>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27659"/>
    <w:rPr>
      <w:sz w:val="16"/>
      <w:szCs w:val="16"/>
    </w:rPr>
  </w:style>
  <w:style w:type="paragraph" w:styleId="CommentText">
    <w:name w:val="annotation text"/>
    <w:basedOn w:val="Normal"/>
    <w:link w:val="CommentTextChar"/>
    <w:uiPriority w:val="99"/>
    <w:semiHidden/>
    <w:unhideWhenUsed/>
    <w:rsid w:val="00727659"/>
    <w:pPr>
      <w:spacing w:line="240" w:lineRule="auto"/>
    </w:pPr>
    <w:rPr>
      <w:rFonts w:ascii="Gotham Book" w:hAnsi="Gotham Book"/>
      <w:sz w:val="20"/>
      <w:szCs w:val="20"/>
    </w:rPr>
  </w:style>
  <w:style w:type="character" w:customStyle="1" w:styleId="CommentTextChar">
    <w:name w:val="Comment Text Char"/>
    <w:basedOn w:val="DefaultParagraphFont"/>
    <w:link w:val="CommentText"/>
    <w:uiPriority w:val="99"/>
    <w:semiHidden/>
    <w:rsid w:val="00727659"/>
    <w:rPr>
      <w:rFonts w:ascii="Gotham Book" w:hAnsi="Gotham Book"/>
      <w:color w:val="17365D" w:themeColor="text2" w:themeShade="BF"/>
      <w:sz w:val="20"/>
      <w:szCs w:val="20"/>
    </w:rPr>
  </w:style>
  <w:style w:type="paragraph" w:styleId="CommentSubject">
    <w:name w:val="annotation subject"/>
    <w:basedOn w:val="CommentText"/>
    <w:next w:val="CommentText"/>
    <w:link w:val="CommentSubjectChar"/>
    <w:uiPriority w:val="99"/>
    <w:semiHidden/>
    <w:unhideWhenUsed/>
    <w:rsid w:val="00727659"/>
    <w:rPr>
      <w:b/>
      <w:bCs/>
    </w:rPr>
  </w:style>
  <w:style w:type="character" w:customStyle="1" w:styleId="CommentSubjectChar">
    <w:name w:val="Comment Subject Char"/>
    <w:basedOn w:val="CommentTextChar"/>
    <w:link w:val="CommentSubject"/>
    <w:uiPriority w:val="99"/>
    <w:semiHidden/>
    <w:rsid w:val="00727659"/>
    <w:rPr>
      <w:rFonts w:ascii="Gotham Book" w:hAnsi="Gotham Book"/>
      <w:b/>
      <w:bCs/>
      <w:color w:val="17365D" w:themeColor="text2" w:themeShade="BF"/>
      <w:sz w:val="20"/>
      <w:szCs w:val="20"/>
    </w:rPr>
  </w:style>
  <w:style w:type="table" w:customStyle="1" w:styleId="TableGrid2">
    <w:name w:val="Table Grid2"/>
    <w:basedOn w:val="TableNormal"/>
    <w:next w:val="TableGrid"/>
    <w:uiPriority w:val="39"/>
    <w:rsid w:val="003C0FCA"/>
    <w:pPr>
      <w:spacing w:after="0" w:line="240" w:lineRule="auto"/>
    </w:pPr>
    <w:rPr>
      <w:rFonts w:eastAsia="Calibri"/>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6301F"/>
    <w:pPr>
      <w:spacing w:after="80" w:line="240" w:lineRule="auto"/>
      <w:ind w:left="340" w:hanging="340"/>
    </w:pPr>
    <w:rPr>
      <w:rFonts w:asciiTheme="minorHAnsi" w:hAnsiTheme="minorHAnsi"/>
      <w:sz w:val="20"/>
      <w:szCs w:val="20"/>
    </w:rPr>
  </w:style>
  <w:style w:type="character" w:customStyle="1" w:styleId="FootnoteTextChar">
    <w:name w:val="Footnote Text Char"/>
    <w:basedOn w:val="DefaultParagraphFont"/>
    <w:link w:val="FootnoteText"/>
    <w:uiPriority w:val="99"/>
    <w:rsid w:val="00B6301F"/>
    <w:rPr>
      <w:color w:val="000000" w:themeColor="text1"/>
      <w:sz w:val="20"/>
      <w:szCs w:val="20"/>
      <w:lang w:val="en-AU"/>
    </w:rPr>
  </w:style>
  <w:style w:type="character" w:styleId="Hyperlink">
    <w:name w:val="Hyperlink"/>
    <w:basedOn w:val="DefaultParagraphFont"/>
    <w:uiPriority w:val="99"/>
    <w:unhideWhenUsed/>
    <w:rsid w:val="00B652AA"/>
    <w:rPr>
      <w:b/>
      <w:bCs/>
      <w:color w:val="auto"/>
      <w:u w:val="single" w:color="7800FF"/>
    </w:rPr>
  </w:style>
  <w:style w:type="character" w:styleId="UnresolvedMention">
    <w:name w:val="Unresolved Mention"/>
    <w:basedOn w:val="DefaultParagraphFont"/>
    <w:uiPriority w:val="99"/>
    <w:semiHidden/>
    <w:unhideWhenUsed/>
    <w:rsid w:val="0051305D"/>
    <w:rPr>
      <w:color w:val="605E5C"/>
      <w:shd w:val="clear" w:color="auto" w:fill="E1DFDD"/>
    </w:rPr>
  </w:style>
  <w:style w:type="character" w:styleId="FollowedHyperlink">
    <w:name w:val="FollowedHyperlink"/>
    <w:basedOn w:val="DefaultParagraphFont"/>
    <w:uiPriority w:val="99"/>
    <w:rsid w:val="00F64204"/>
    <w:rPr>
      <w:color w:val="auto"/>
      <w:u w:val="single" w:color="7800FF"/>
    </w:rPr>
  </w:style>
  <w:style w:type="paragraph" w:styleId="TOC3">
    <w:name w:val="toc 3"/>
    <w:basedOn w:val="Normal"/>
    <w:next w:val="Normal"/>
    <w:autoRedefine/>
    <w:uiPriority w:val="39"/>
    <w:unhideWhenUsed/>
    <w:rsid w:val="009160F2"/>
    <w:pPr>
      <w:spacing w:after="100"/>
      <w:ind w:left="440"/>
    </w:pPr>
  </w:style>
  <w:style w:type="paragraph" w:styleId="TOC2">
    <w:name w:val="toc 2"/>
    <w:basedOn w:val="Normal"/>
    <w:next w:val="Normal"/>
    <w:autoRedefine/>
    <w:uiPriority w:val="39"/>
    <w:unhideWhenUsed/>
    <w:rsid w:val="00035614"/>
    <w:pPr>
      <w:tabs>
        <w:tab w:val="right" w:leader="dot" w:pos="8778"/>
      </w:tabs>
      <w:spacing w:after="60" w:line="240" w:lineRule="auto"/>
    </w:pPr>
    <w:rPr>
      <w:noProof/>
    </w:rPr>
  </w:style>
  <w:style w:type="paragraph" w:styleId="NormalWeb">
    <w:name w:val="Normal (Web)"/>
    <w:basedOn w:val="Normal"/>
    <w:uiPriority w:val="99"/>
    <w:semiHidden/>
    <w:unhideWhenUsed/>
    <w:rsid w:val="00BE4530"/>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BodyText">
    <w:name w:val="Body Text"/>
    <w:basedOn w:val="Normal"/>
    <w:link w:val="BodyTextChar"/>
    <w:uiPriority w:val="99"/>
    <w:rsid w:val="00D64B41"/>
    <w:rPr>
      <w:rFonts w:asciiTheme="minorHAnsi" w:eastAsia="Times New Roman" w:hAnsiTheme="minorHAnsi" w:cs="Times New Roman"/>
      <w:color w:val="auto"/>
      <w:spacing w:val="-3"/>
      <w:sz w:val="24"/>
      <w:szCs w:val="24"/>
      <w:lang w:val="en-GB"/>
    </w:rPr>
  </w:style>
  <w:style w:type="character" w:customStyle="1" w:styleId="BodyTextChar">
    <w:name w:val="Body Text Char"/>
    <w:basedOn w:val="DefaultParagraphFont"/>
    <w:link w:val="BodyText"/>
    <w:uiPriority w:val="99"/>
    <w:rsid w:val="00D64B41"/>
    <w:rPr>
      <w:rFonts w:eastAsia="Times New Roman" w:cs="Times New Roman"/>
      <w:spacing w:val="-3"/>
      <w:sz w:val="24"/>
      <w:szCs w:val="24"/>
      <w:lang w:val="en-GB"/>
    </w:rPr>
  </w:style>
  <w:style w:type="paragraph" w:styleId="TOC4">
    <w:name w:val="toc 4"/>
    <w:basedOn w:val="Normal"/>
    <w:next w:val="Normal"/>
    <w:autoRedefine/>
    <w:uiPriority w:val="39"/>
    <w:semiHidden/>
    <w:unhideWhenUsed/>
    <w:rsid w:val="009160F2"/>
    <w:pPr>
      <w:spacing w:after="100"/>
      <w:ind w:left="660"/>
    </w:pPr>
    <w:rPr>
      <w:color w:val="auto"/>
    </w:rPr>
  </w:style>
  <w:style w:type="table" w:styleId="PlainTable3">
    <w:name w:val="Plain Table 3"/>
    <w:basedOn w:val="TableNormal"/>
    <w:uiPriority w:val="43"/>
    <w:rsid w:val="00121F24"/>
    <w:pPr>
      <w:spacing w:after="0" w:line="240" w:lineRule="auto"/>
    </w:pPr>
    <w:rPr>
      <w:color w:val="FF79FF"/>
    </w:rPr>
    <w:tblPr>
      <w:tblStyleRowBandSize w:val="1"/>
      <w:tblStyleColBandSize w:val="1"/>
    </w:tblPr>
    <w:tcPr>
      <w:shd w:val="clear" w:color="33B9FF" w:fill="auto"/>
    </w:tc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ListParagraphChar">
    <w:name w:val="List Paragraph Char"/>
    <w:basedOn w:val="DefaultParagraphFont"/>
    <w:link w:val="ListParagraph"/>
    <w:uiPriority w:val="34"/>
    <w:semiHidden/>
    <w:rsid w:val="00E464CF"/>
    <w:rPr>
      <w:rFonts w:ascii="Gotham Book" w:hAnsi="Gotham Book"/>
      <w:color w:val="000000" w:themeColor="text1"/>
      <w:lang w:val="en-AU"/>
    </w:rPr>
  </w:style>
  <w:style w:type="table" w:styleId="GridTable2-Accent1">
    <w:name w:val="Grid Table 2 Accent 1"/>
    <w:basedOn w:val="TableNormal"/>
    <w:uiPriority w:val="47"/>
    <w:rsid w:val="00121F24"/>
    <w:pPr>
      <w:spacing w:after="0" w:line="240" w:lineRule="auto"/>
    </w:pPr>
    <w:tblPr>
      <w:tblStyleRowBandSize w:val="1"/>
      <w:tblStyleColBandSize w:val="1"/>
      <w:tblBorders>
        <w:top w:val="single" w:sz="8" w:space="0" w:color="FF79FF"/>
        <w:bottom w:val="single" w:sz="8" w:space="0" w:color="FF79FF"/>
        <w:insideH w:val="single" w:sz="8" w:space="0" w:color="FF79FF"/>
        <w:insideV w:val="single" w:sz="8" w:space="0" w:color="FF79FF"/>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PlainTable4">
    <w:name w:val="Plain Table 4"/>
    <w:basedOn w:val="TableNormal"/>
    <w:uiPriority w:val="44"/>
    <w:rsid w:val="009D7A60"/>
    <w:pPr>
      <w:spacing w:after="0" w:line="240" w:lineRule="auto"/>
    </w:pPr>
    <w:rPr>
      <w:rFonts w:ascii="DM Sans" w:hAnsi="DM Sans"/>
      <w:color w:val="000000" w:themeColor="text1"/>
    </w:rPr>
    <w:tblPr>
      <w:tblStyleRowBandSize w:val="1"/>
      <w:tblStyleColBandSize w:val="1"/>
    </w:tblPr>
    <w:tblStylePr w:type="firstRow">
      <w:pPr>
        <w:wordWrap/>
        <w:spacing w:afterLines="0" w:after="120" w:afterAutospacing="0"/>
      </w:pPr>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inkRowTableStyle">
    <w:name w:val="Pink Row Table Style"/>
    <w:basedOn w:val="TableNormal"/>
    <w:uiPriority w:val="99"/>
    <w:rsid w:val="009F55E4"/>
    <w:pPr>
      <w:spacing w:before="80" w:after="80" w:line="240" w:lineRule="auto"/>
    </w:pPr>
    <w:tblPr>
      <w:tblStyleRowBandSize w:val="1"/>
      <w:tblBorders>
        <w:top w:val="single" w:sz="4" w:space="0" w:color="FF79FF"/>
        <w:left w:val="single" w:sz="4" w:space="0" w:color="FF79FF"/>
        <w:bottom w:val="single" w:sz="4" w:space="0" w:color="FF79FF"/>
        <w:right w:val="single" w:sz="4" w:space="0" w:color="FF79FF"/>
        <w:insideH w:val="single" w:sz="4" w:space="0" w:color="FF79FF"/>
        <w:insideV w:val="single" w:sz="4" w:space="0" w:color="FF79FF"/>
      </w:tblBorders>
    </w:tblPr>
    <w:tblStylePr w:type="firstRow">
      <w:tblPr/>
      <w:tcPr>
        <w:tcBorders>
          <w:top w:val="single" w:sz="4" w:space="0" w:color="FF79FF"/>
          <w:left w:val="single" w:sz="4" w:space="0" w:color="FF79FF"/>
          <w:bottom w:val="single" w:sz="4" w:space="0" w:color="FF79FF"/>
          <w:right w:val="single" w:sz="4" w:space="0" w:color="FF79FF"/>
          <w:insideH w:val="single" w:sz="4" w:space="0" w:color="FF79FF"/>
          <w:insideV w:val="single" w:sz="4" w:space="0" w:color="FF79FF"/>
          <w:tl2br w:val="nil"/>
          <w:tr2bl w:val="nil"/>
        </w:tcBorders>
        <w:shd w:val="pct25" w:color="FF79FF" w:fill="FF79FF"/>
      </w:tcPr>
    </w:tblStylePr>
    <w:tblStylePr w:type="band1Horz">
      <w:tblPr/>
      <w:tcPr>
        <w:tcBorders>
          <w:top w:val="single" w:sz="4" w:space="0" w:color="FF79FF"/>
          <w:left w:val="single" w:sz="4" w:space="0" w:color="FF79FF"/>
          <w:bottom w:val="single" w:sz="4" w:space="0" w:color="FF79FF"/>
          <w:right w:val="single" w:sz="4" w:space="0" w:color="FF79FF"/>
          <w:insideH w:val="single" w:sz="4" w:space="0" w:color="FF79FF"/>
          <w:insideV w:val="single" w:sz="4" w:space="0" w:color="FF79FF"/>
          <w:tl2br w:val="nil"/>
          <w:tr2bl w:val="nil"/>
        </w:tcBorders>
      </w:tcPr>
    </w:tblStylePr>
    <w:tblStylePr w:type="band2Horz">
      <w:tblPr/>
      <w:tcPr>
        <w:tcBorders>
          <w:top w:val="single" w:sz="4" w:space="0" w:color="FF79FF"/>
          <w:left w:val="single" w:sz="4" w:space="0" w:color="FF79FF"/>
          <w:bottom w:val="single" w:sz="4" w:space="0" w:color="FF79FF"/>
          <w:right w:val="single" w:sz="4" w:space="0" w:color="FF79FF"/>
          <w:insideH w:val="single" w:sz="4" w:space="0" w:color="FF79FF"/>
          <w:insideV w:val="single" w:sz="4" w:space="0" w:color="FF79FF"/>
          <w:tl2br w:val="nil"/>
          <w:tr2bl w:val="nil"/>
        </w:tcBorders>
        <w:shd w:val="clear" w:color="auto" w:fill="FFE4FF"/>
      </w:tcPr>
    </w:tblStylePr>
  </w:style>
  <w:style w:type="table" w:styleId="ListTable6Colorful-Accent4">
    <w:name w:val="List Table 6 Colorful Accent 4"/>
    <w:basedOn w:val="TableNormal"/>
    <w:uiPriority w:val="51"/>
    <w:rsid w:val="00F414CE"/>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Columns4">
    <w:name w:val="Table Columns 4"/>
    <w:basedOn w:val="TableNormal"/>
    <w:uiPriority w:val="99"/>
    <w:semiHidden/>
    <w:unhideWhenUsed/>
    <w:rsid w:val="00D378B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PinkColumnTable">
    <w:name w:val="Pink Column Table"/>
    <w:basedOn w:val="TableColumns4"/>
    <w:uiPriority w:val="99"/>
    <w:rsid w:val="008453F3"/>
    <w:pPr>
      <w:spacing w:after="0" w:line="240" w:lineRule="auto"/>
    </w:pPr>
    <w:rPr>
      <w:rFonts w:ascii="Arial" w:hAnsi="Arial"/>
    </w:rPr>
    <w:tblPr>
      <w:tblStyleRowBandSize w:val="1"/>
      <w:tblBorders>
        <w:top w:val="single" w:sz="4" w:space="0" w:color="FF79FF"/>
        <w:left w:val="single" w:sz="4" w:space="0" w:color="FF79FF"/>
        <w:bottom w:val="single" w:sz="4" w:space="0" w:color="FF79FF"/>
        <w:right w:val="single" w:sz="4" w:space="0" w:color="FF79FF"/>
        <w:insideH w:val="single" w:sz="4" w:space="0" w:color="FF79FF"/>
        <w:insideV w:val="single" w:sz="4" w:space="0" w:color="FF79FF"/>
      </w:tblBorders>
    </w:tblPr>
    <w:tblStylePr w:type="firstRow">
      <w:rPr>
        <w:color w:val="FFFFFF"/>
      </w:rPr>
      <w:tblPr/>
      <w:tcPr>
        <w:tcBorders>
          <w:top w:val="single" w:sz="4" w:space="0" w:color="FF79FF"/>
          <w:left w:val="single" w:sz="4" w:space="0" w:color="FF79FF"/>
          <w:bottom w:val="single" w:sz="4" w:space="0" w:color="FF79FF"/>
          <w:right w:val="single" w:sz="4" w:space="0" w:color="FF79FF"/>
          <w:insideH w:val="single" w:sz="4" w:space="0" w:color="FF79FF"/>
          <w:insideV w:val="single" w:sz="4" w:space="0" w:color="FF79FF"/>
          <w:tl2br w:val="nil"/>
          <w:tr2bl w:val="nil"/>
        </w:tcBorders>
        <w:shd w:val="solid" w:color="FFFFFF" w:themeColor="background1" w:fill="FFFFFF"/>
      </w:tcPr>
    </w:tblStylePr>
    <w:tblStylePr w:type="lastRow">
      <w:rPr>
        <w:b/>
        <w:bCs/>
      </w:rPr>
      <w:tblPr/>
      <w:tcPr>
        <w:tcBorders>
          <w:tl2br w:val="none" w:sz="0" w:space="0" w:color="auto"/>
          <w:tr2bl w:val="none" w:sz="0" w:space="0" w:color="auto"/>
        </w:tcBorders>
      </w:tcPr>
    </w:tblStylePr>
    <w:tblStylePr w:type="firstCol">
      <w:tblPr/>
      <w:tcPr>
        <w:tcBorders>
          <w:top w:val="single" w:sz="4" w:space="0" w:color="FF79FF"/>
          <w:left w:val="single" w:sz="4" w:space="0" w:color="FF79FF"/>
          <w:bottom w:val="single" w:sz="4" w:space="0" w:color="FF79FF"/>
          <w:right w:val="single" w:sz="4" w:space="0" w:color="FF79FF"/>
          <w:insideH w:val="nil"/>
          <w:insideV w:val="nil"/>
          <w:tl2br w:val="nil"/>
          <w:tr2bl w:val="nil"/>
        </w:tcBorders>
        <w:shd w:val="solid" w:color="FFD7FF" w:fill="auto"/>
      </w:tcPr>
    </w:tblStylePr>
    <w:tblStylePr w:type="lastCol">
      <w:rPr>
        <w:b/>
        <w:bCs/>
      </w:rPr>
      <w:tblPr/>
      <w:tcPr>
        <w:tcBorders>
          <w:top w:val="single" w:sz="8" w:space="0" w:color="FF79FF"/>
          <w:left w:val="single" w:sz="8" w:space="0" w:color="FF79FF"/>
          <w:bottom w:val="single" w:sz="8" w:space="0" w:color="FF79FF"/>
          <w:right w:val="single" w:sz="8" w:space="0" w:color="FF79FF"/>
          <w:insideH w:val="nil"/>
          <w:insideV w:val="nil"/>
          <w:tl2br w:val="nil"/>
          <w:tr2bl w:val="nil"/>
        </w:tcBorders>
      </w:tcPr>
    </w:tblStylePr>
    <w:tblStylePr w:type="band1Vert">
      <w:rPr>
        <w:color w:val="auto"/>
      </w:rPr>
      <w:tblPr/>
      <w:tcPr>
        <w:tcBorders>
          <w:top w:val="single" w:sz="4" w:space="0" w:color="FF79FF"/>
          <w:left w:val="single" w:sz="4" w:space="0" w:color="FF79FF"/>
          <w:bottom w:val="single" w:sz="4" w:space="0" w:color="FF79FF"/>
          <w:right w:val="single" w:sz="4" w:space="0" w:color="FF79FF"/>
          <w:insideH w:val="nil"/>
          <w:insideV w:val="nil"/>
          <w:tl2br w:val="nil"/>
          <w:tr2bl w:val="nil"/>
        </w:tcBorders>
        <w:shd w:val="clear" w:color="008080" w:fill="FFFFFF"/>
      </w:tcPr>
    </w:tblStylePr>
    <w:tblStylePr w:type="band2Vert">
      <w:rPr>
        <w:color w:val="auto"/>
      </w:rPr>
      <w:tblPr/>
      <w:tcPr>
        <w:tcBorders>
          <w:top w:val="single" w:sz="8" w:space="0" w:color="FF79FF"/>
          <w:left w:val="single" w:sz="8" w:space="0" w:color="FF79FF"/>
          <w:bottom w:val="single" w:sz="8" w:space="0" w:color="FF79FF"/>
          <w:right w:val="single" w:sz="8" w:space="0" w:color="FF79FF"/>
          <w:insideH w:val="nil"/>
          <w:insideV w:val="nil"/>
          <w:tl2br w:val="nil"/>
          <w:tr2bl w:val="nil"/>
        </w:tcBorders>
        <w:shd w:val="solid" w:color="FFD7FF" w:fill="FFFFFF"/>
      </w:tcPr>
    </w:tblStylePr>
    <w:tblStylePr w:type="band1Horz">
      <w:tblPr/>
      <w:tcPr>
        <w:tcBorders>
          <w:top w:val="single" w:sz="8" w:space="0" w:color="FF79FF"/>
          <w:left w:val="single" w:sz="8" w:space="0" w:color="FF79FF"/>
          <w:bottom w:val="single" w:sz="8" w:space="0" w:color="FF79FF"/>
          <w:right w:val="single" w:sz="8" w:space="0" w:color="FF79FF"/>
          <w:insideH w:val="single" w:sz="6" w:space="0" w:color="FF79FF"/>
          <w:insideV w:val="single" w:sz="6" w:space="0" w:color="FF79FF"/>
          <w:tl2br w:val="nil"/>
          <w:tr2bl w:val="nil"/>
        </w:tcBorders>
      </w:tcPr>
    </w:tblStylePr>
    <w:tblStylePr w:type="band2Horz">
      <w:tblPr/>
      <w:tcPr>
        <w:tcBorders>
          <w:top w:val="single" w:sz="4" w:space="0" w:color="FF79FF"/>
          <w:left w:val="single" w:sz="4" w:space="0" w:color="FF79FF"/>
          <w:bottom w:val="single" w:sz="4" w:space="0" w:color="FF79FF"/>
          <w:right w:val="single" w:sz="4" w:space="0" w:color="FF79FF"/>
          <w:insideH w:val="single" w:sz="4" w:space="0" w:color="FF79FF"/>
          <w:insideV w:val="single" w:sz="4" w:space="0" w:color="FF79FF"/>
          <w:tl2br w:val="nil"/>
          <w:tr2bl w:val="nil"/>
        </w:tcBorders>
        <w:shd w:val="solid" w:color="FFFFFF" w:themeColor="background1" w:fill="auto"/>
      </w:tcPr>
    </w:tblStylePr>
  </w:style>
  <w:style w:type="paragraph" w:styleId="ListBullet">
    <w:name w:val="List Bullet"/>
    <w:basedOn w:val="Normal"/>
    <w:uiPriority w:val="99"/>
    <w:unhideWhenUsed/>
    <w:rsid w:val="00BD0B5F"/>
    <w:pPr>
      <w:numPr>
        <w:numId w:val="1"/>
      </w:numPr>
      <w:spacing w:after="60"/>
      <w:ind w:left="357" w:hanging="357"/>
    </w:pPr>
    <w:rPr>
      <w:rFonts w:asciiTheme="minorHAnsi" w:hAnsiTheme="minorHAnsi"/>
    </w:rPr>
  </w:style>
  <w:style w:type="numbering" w:customStyle="1" w:styleId="Style1">
    <w:name w:val="Style1"/>
    <w:uiPriority w:val="99"/>
    <w:rsid w:val="00263AA1"/>
    <w:pPr>
      <w:numPr>
        <w:numId w:val="3"/>
      </w:numPr>
    </w:pPr>
  </w:style>
  <w:style w:type="numbering" w:customStyle="1" w:styleId="Style2">
    <w:name w:val="Style2"/>
    <w:uiPriority w:val="99"/>
    <w:rsid w:val="00263AA1"/>
    <w:pPr>
      <w:numPr>
        <w:numId w:val="4"/>
      </w:numPr>
    </w:pPr>
  </w:style>
  <w:style w:type="numbering" w:customStyle="1" w:styleId="Style3">
    <w:name w:val="Style3"/>
    <w:uiPriority w:val="99"/>
    <w:rsid w:val="00263AA1"/>
    <w:pPr>
      <w:numPr>
        <w:numId w:val="6"/>
      </w:numPr>
    </w:pPr>
  </w:style>
  <w:style w:type="numbering" w:customStyle="1" w:styleId="Style4">
    <w:name w:val="Style4"/>
    <w:uiPriority w:val="99"/>
    <w:rsid w:val="00FB2D80"/>
    <w:pPr>
      <w:numPr>
        <w:numId w:val="8"/>
      </w:numPr>
    </w:pPr>
  </w:style>
  <w:style w:type="numbering" w:customStyle="1" w:styleId="Style5">
    <w:name w:val="Style5"/>
    <w:uiPriority w:val="99"/>
    <w:rsid w:val="001055EB"/>
    <w:pPr>
      <w:numPr>
        <w:numId w:val="20"/>
      </w:numPr>
    </w:pPr>
  </w:style>
  <w:style w:type="paragraph" w:customStyle="1" w:styleId="BodyTextHighlight">
    <w:name w:val="Body Text Highlight"/>
    <w:basedOn w:val="BodyText"/>
    <w:qFormat/>
    <w:rsid w:val="00D53D0B"/>
    <w:pPr>
      <w:keepLines/>
      <w:suppressAutoHyphens/>
      <w:spacing w:before="400" w:after="400" w:line="288" w:lineRule="auto"/>
      <w:ind w:right="3402"/>
    </w:pPr>
    <w:rPr>
      <w:rFonts w:eastAsiaTheme="minorEastAsia" w:cstheme="minorBidi"/>
      <w:color w:val="7800FF"/>
      <w:sz w:val="36"/>
      <w:szCs w:val="36"/>
      <w:lang w:val="en-AU" w:eastAsia="en-AU"/>
    </w:rPr>
  </w:style>
  <w:style w:type="paragraph" w:customStyle="1" w:styleId="BodyTextHighlightfullwidth">
    <w:name w:val="Body Text Highlight full width"/>
    <w:basedOn w:val="BodyTextHighlight"/>
    <w:qFormat/>
    <w:rsid w:val="00EE34F9"/>
    <w:pPr>
      <w:pBdr>
        <w:top w:val="single" w:sz="12" w:space="4" w:color="FF79FF"/>
        <w:bottom w:val="single" w:sz="12" w:space="4" w:color="FF79FF"/>
      </w:pBdr>
      <w:spacing w:before="200" w:after="200"/>
      <w:ind w:right="0"/>
    </w:pPr>
    <w:rPr>
      <w:color w:val="auto"/>
      <w:sz w:val="26"/>
      <w:szCs w:val="30"/>
    </w:rPr>
  </w:style>
  <w:style w:type="paragraph" w:customStyle="1" w:styleId="BodyText13ptruleabove">
    <w:name w:val="Body Text 13pt rule above"/>
    <w:basedOn w:val="BodyText"/>
    <w:qFormat/>
    <w:rsid w:val="00D53D0B"/>
    <w:pPr>
      <w:pBdr>
        <w:top w:val="single" w:sz="12" w:space="6" w:color="FF79FF"/>
      </w:pBdr>
      <w:suppressAutoHyphens/>
      <w:spacing w:before="200" w:line="288" w:lineRule="auto"/>
    </w:pPr>
    <w:rPr>
      <w:rFonts w:eastAsiaTheme="minorEastAsia" w:cstheme="minorBidi"/>
      <w:sz w:val="26"/>
      <w:szCs w:val="26"/>
      <w:lang w:val="en-AU" w:eastAsia="en-AU"/>
    </w:rPr>
  </w:style>
  <w:style w:type="paragraph" w:customStyle="1" w:styleId="BodyText13pt">
    <w:name w:val="Body Text 13pt"/>
    <w:basedOn w:val="BodyText"/>
    <w:qFormat/>
    <w:rsid w:val="00971ED9"/>
    <w:pPr>
      <w:suppressAutoHyphens/>
      <w:spacing w:before="120" w:line="288" w:lineRule="auto"/>
    </w:pPr>
    <w:rPr>
      <w:rFonts w:eastAsiaTheme="minorEastAsia" w:cstheme="minorBidi"/>
      <w:sz w:val="26"/>
      <w:szCs w:val="26"/>
      <w:lang w:val="en-AU" w:eastAsia="en-AU"/>
    </w:rPr>
  </w:style>
  <w:style w:type="paragraph" w:customStyle="1" w:styleId="ListBullet13pt">
    <w:name w:val="List Bullet 13pt"/>
    <w:basedOn w:val="ListBullet"/>
    <w:qFormat/>
    <w:rsid w:val="00971ED9"/>
    <w:pPr>
      <w:numPr>
        <w:numId w:val="25"/>
      </w:numPr>
      <w:suppressAutoHyphens/>
      <w:spacing w:line="288" w:lineRule="auto"/>
    </w:pPr>
    <w:rPr>
      <w:color w:val="auto"/>
      <w:sz w:val="26"/>
      <w:szCs w:val="26"/>
      <w:lang w:eastAsia="en-AU"/>
    </w:rPr>
  </w:style>
  <w:style w:type="numbering" w:customStyle="1" w:styleId="ZZListBullet13ptList">
    <w:name w:val="ZZ List Bullet 13pt (List)"/>
    <w:uiPriority w:val="99"/>
    <w:rsid w:val="00D52D20"/>
    <w:pPr>
      <w:numPr>
        <w:numId w:val="24"/>
      </w:numPr>
    </w:pPr>
  </w:style>
  <w:style w:type="numbering" w:customStyle="1" w:styleId="ListBullet13ptliststyle">
    <w:name w:val="List Bullet 13pt list style"/>
    <w:basedOn w:val="NoList"/>
    <w:uiPriority w:val="99"/>
    <w:rsid w:val="006B6B6E"/>
    <w:pPr>
      <w:numPr>
        <w:numId w:val="25"/>
      </w:numPr>
    </w:pPr>
  </w:style>
  <w:style w:type="paragraph" w:customStyle="1" w:styleId="Logooncover">
    <w:name w:val="Logo on cover"/>
    <w:basedOn w:val="Normal"/>
    <w:rsid w:val="008C3986"/>
    <w:pPr>
      <w:spacing w:after="480"/>
      <w:jc w:val="right"/>
    </w:pPr>
  </w:style>
  <w:style w:type="paragraph" w:styleId="Revision">
    <w:name w:val="Revision"/>
    <w:hidden/>
    <w:uiPriority w:val="99"/>
    <w:semiHidden/>
    <w:rsid w:val="007C08EF"/>
    <w:pPr>
      <w:spacing w:after="0" w:line="240" w:lineRule="auto"/>
    </w:pPr>
    <w:rPr>
      <w:rFonts w:ascii="Arial" w:hAnsi="Arial"/>
      <w:color w:val="000000" w:themeColor="text1"/>
      <w:lang w:val="en-AU"/>
    </w:rPr>
  </w:style>
  <w:style w:type="character" w:styleId="FootnoteReference">
    <w:name w:val="footnote reference"/>
    <w:basedOn w:val="DefaultParagraphFont"/>
    <w:uiPriority w:val="99"/>
    <w:rsid w:val="0034154E"/>
    <w:rPr>
      <w:vertAlign w:val="superscript"/>
    </w:rPr>
  </w:style>
  <w:style w:type="paragraph" w:customStyle="1" w:styleId="BodyTextAfterTable">
    <w:name w:val="Body Text After Table"/>
    <w:basedOn w:val="BodyText"/>
    <w:qFormat/>
    <w:rsid w:val="00BE4608"/>
    <w:pPr>
      <w:spacing w:before="360"/>
    </w:pPr>
  </w:style>
  <w:style w:type="paragraph" w:styleId="ListBullet2">
    <w:name w:val="List Bullet 2"/>
    <w:basedOn w:val="Normal"/>
    <w:uiPriority w:val="99"/>
    <w:rsid w:val="000C3EEB"/>
    <w:pPr>
      <w:numPr>
        <w:numId w:val="28"/>
      </w:numPr>
      <w:contextualSpacing/>
    </w:pPr>
  </w:style>
  <w:style w:type="paragraph" w:customStyle="1" w:styleId="BodyText13ptboldpurple">
    <w:name w:val="Body Text 13pt bold purple"/>
    <w:basedOn w:val="BodyText13pt"/>
    <w:qFormat/>
    <w:rsid w:val="000C3EEB"/>
    <w:rPr>
      <w:b/>
      <w:bCs/>
      <w:color w:val="4C02A0"/>
    </w:rPr>
  </w:style>
  <w:style w:type="paragraph" w:customStyle="1" w:styleId="TableColumnHead">
    <w:name w:val="Table Column Head"/>
    <w:uiPriority w:val="99"/>
    <w:rsid w:val="00BA2913"/>
    <w:pPr>
      <w:tabs>
        <w:tab w:val="right" w:leader="dot" w:pos="7937"/>
      </w:tabs>
      <w:suppressAutoHyphens/>
      <w:spacing w:before="80" w:after="80" w:line="240" w:lineRule="auto"/>
    </w:pPr>
    <w:rPr>
      <w:rFonts w:cs="DMSans-Bold"/>
      <w:b/>
      <w:bCs/>
      <w:color w:val="FFFFFF"/>
      <w:sz w:val="20"/>
      <w:szCs w:val="20"/>
      <w:lang w:val="en-AU" w:eastAsia="en-AU"/>
      <w14:ligatures w14:val="standardContextual"/>
    </w:rPr>
  </w:style>
  <w:style w:type="paragraph" w:customStyle="1" w:styleId="TableBody">
    <w:name w:val="Table Body"/>
    <w:uiPriority w:val="99"/>
    <w:rsid w:val="00BA2913"/>
    <w:pPr>
      <w:tabs>
        <w:tab w:val="right" w:leader="dot" w:pos="7937"/>
      </w:tabs>
      <w:suppressAutoHyphens/>
      <w:spacing w:before="80" w:after="80" w:line="240" w:lineRule="auto"/>
    </w:pPr>
    <w:rPr>
      <w:rFonts w:cs="DMSans-Regular"/>
      <w:sz w:val="20"/>
      <w:szCs w:val="20"/>
      <w:lang w:val="en-AU" w:eastAsia="en-AU"/>
      <w14:ligatures w14:val="standardContextual"/>
    </w:rPr>
  </w:style>
  <w:style w:type="paragraph" w:styleId="ListNumber">
    <w:name w:val="List Number"/>
    <w:basedOn w:val="Normal"/>
    <w:uiPriority w:val="99"/>
    <w:rsid w:val="00035614"/>
    <w:pPr>
      <w:numPr>
        <w:numId w:val="29"/>
      </w:numPr>
      <w:spacing w:after="60"/>
      <w:ind w:left="357" w:hanging="357"/>
    </w:pPr>
  </w:style>
  <w:style w:type="paragraph" w:customStyle="1" w:styleId="BodyTextAfterBullets">
    <w:name w:val="Body Text After Bullets"/>
    <w:basedOn w:val="BodyText"/>
    <w:qFormat/>
    <w:rsid w:val="00BE4608"/>
    <w:pPr>
      <w:spacing w:before="200"/>
    </w:pPr>
    <w:rPr>
      <w:spacing w:val="-1"/>
    </w:rPr>
  </w:style>
  <w:style w:type="paragraph" w:customStyle="1" w:styleId="ImprintlikeH1">
    <w:name w:val="Imprint like H1"/>
    <w:basedOn w:val="Heading1"/>
    <w:qFormat/>
    <w:rsid w:val="00551BF4"/>
    <w:pPr>
      <w:outlineLvl w:val="9"/>
    </w:pPr>
  </w:style>
  <w:style w:type="paragraph" w:customStyle="1" w:styleId="ImprintlikeH2">
    <w:name w:val="Imprint like H2"/>
    <w:basedOn w:val="Heading2"/>
    <w:qFormat/>
    <w:rsid w:val="005504D4"/>
    <w:pPr>
      <w:spacing w:before="200"/>
      <w:outlineLvl w:val="9"/>
    </w:pPr>
  </w:style>
  <w:style w:type="paragraph" w:customStyle="1" w:styleId="TableBullet">
    <w:name w:val="Table Bullet"/>
    <w:basedOn w:val="TableBody"/>
    <w:qFormat/>
    <w:rsid w:val="00FF6C58"/>
    <w:pPr>
      <w:numPr>
        <w:numId w:val="31"/>
      </w:numPr>
    </w:pPr>
  </w:style>
  <w:style w:type="numbering" w:customStyle="1" w:styleId="ZZTableBullets">
    <w:name w:val="ZZ Table Bullets"/>
    <w:basedOn w:val="NoList"/>
    <w:uiPriority w:val="99"/>
    <w:rsid w:val="009A2E03"/>
    <w:pPr>
      <w:numPr>
        <w:numId w:val="31"/>
      </w:numPr>
    </w:pPr>
  </w:style>
  <w:style w:type="paragraph" w:customStyle="1" w:styleId="Quotes">
    <w:name w:val="Quotes"/>
    <w:basedOn w:val="Normal"/>
    <w:uiPriority w:val="99"/>
    <w:rsid w:val="00FC48BF"/>
    <w:pPr>
      <w:widowControl w:val="0"/>
      <w:shd w:val="clear" w:color="auto" w:fill="E6E4DC"/>
      <w:tabs>
        <w:tab w:val="right" w:leader="dot" w:pos="6973"/>
      </w:tabs>
      <w:suppressAutoHyphens/>
      <w:autoSpaceDE w:val="0"/>
      <w:autoSpaceDN w:val="0"/>
      <w:adjustRightInd w:val="0"/>
      <w:spacing w:before="227" w:after="113" w:line="260" w:lineRule="atLeast"/>
      <w:ind w:left="567" w:right="454"/>
      <w:textAlignment w:val="center"/>
    </w:pPr>
    <w:rPr>
      <w:rFonts w:ascii="DMSans-Regular" w:hAnsi="DMSans-Regular" w:cs="DMSans-Regular"/>
      <w:color w:val="000000"/>
      <w:sz w:val="20"/>
      <w:szCs w:val="20"/>
      <w:lang w:val="en-US" w:eastAsia="en-AU"/>
      <w14:ligatures w14:val="standardContextual"/>
    </w:rPr>
  </w:style>
  <w:style w:type="character" w:customStyle="1" w:styleId="HyperlinkItalic">
    <w:name w:val="Hyperlink Italic"/>
    <w:basedOn w:val="Hyperlink"/>
    <w:uiPriority w:val="1"/>
    <w:qFormat/>
    <w:rsid w:val="00B414F7"/>
    <w:rPr>
      <w:b/>
      <w:bCs/>
      <w:i/>
      <w:color w:val="auto"/>
      <w:u w:val="single" w:color="7800FF"/>
    </w:rPr>
  </w:style>
  <w:style w:type="paragraph" w:customStyle="1" w:styleId="QuoteSource">
    <w:name w:val="Quote Source"/>
    <w:basedOn w:val="Quote"/>
    <w:qFormat/>
    <w:rsid w:val="0049742E"/>
  </w:style>
  <w:style w:type="paragraph" w:customStyle="1" w:styleId="BodyTextNoSpace">
    <w:name w:val="Body Text No Space"/>
    <w:basedOn w:val="BodyText"/>
    <w:qFormat/>
    <w:rsid w:val="00374E54"/>
    <w:pPr>
      <w:spacing w:after="0"/>
    </w:pPr>
  </w:style>
  <w:style w:type="paragraph" w:customStyle="1" w:styleId="QuoteSourceNoSpace">
    <w:name w:val="Quote Source No Space"/>
    <w:basedOn w:val="QuoteSource"/>
    <w:qFormat/>
    <w:rsid w:val="00374E54"/>
    <w:pPr>
      <w:spacing w:after="0"/>
    </w:pPr>
  </w:style>
  <w:style w:type="paragraph" w:customStyle="1" w:styleId="Highlight">
    <w:name w:val="Highlight"/>
    <w:basedOn w:val="Quote"/>
    <w:qFormat/>
    <w:rsid w:val="00B652AA"/>
    <w:pPr>
      <w:pBdr>
        <w:top w:val="single" w:sz="4" w:space="10" w:color="E6E4DC"/>
        <w:left w:val="single" w:sz="4" w:space="25" w:color="E6E4DC"/>
        <w:bottom w:val="single" w:sz="4" w:space="10" w:color="E6E4DC"/>
        <w:right w:val="single" w:sz="4" w:space="25" w:color="E6E4DC"/>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259319">
      <w:bodyDiv w:val="1"/>
      <w:marLeft w:val="0"/>
      <w:marRight w:val="0"/>
      <w:marTop w:val="0"/>
      <w:marBottom w:val="0"/>
      <w:divBdr>
        <w:top w:val="none" w:sz="0" w:space="0" w:color="auto"/>
        <w:left w:val="none" w:sz="0" w:space="0" w:color="auto"/>
        <w:bottom w:val="none" w:sz="0" w:space="0" w:color="auto"/>
        <w:right w:val="none" w:sz="0" w:space="0" w:color="auto"/>
      </w:divBdr>
    </w:div>
    <w:div w:id="191722985">
      <w:bodyDiv w:val="1"/>
      <w:marLeft w:val="0"/>
      <w:marRight w:val="0"/>
      <w:marTop w:val="0"/>
      <w:marBottom w:val="0"/>
      <w:divBdr>
        <w:top w:val="none" w:sz="0" w:space="0" w:color="auto"/>
        <w:left w:val="none" w:sz="0" w:space="0" w:color="auto"/>
        <w:bottom w:val="none" w:sz="0" w:space="0" w:color="auto"/>
        <w:right w:val="none" w:sz="0" w:space="0" w:color="auto"/>
      </w:divBdr>
    </w:div>
    <w:div w:id="514729557">
      <w:bodyDiv w:val="1"/>
      <w:marLeft w:val="0"/>
      <w:marRight w:val="0"/>
      <w:marTop w:val="0"/>
      <w:marBottom w:val="0"/>
      <w:divBdr>
        <w:top w:val="none" w:sz="0" w:space="0" w:color="auto"/>
        <w:left w:val="none" w:sz="0" w:space="0" w:color="auto"/>
        <w:bottom w:val="none" w:sz="0" w:space="0" w:color="auto"/>
        <w:right w:val="none" w:sz="0" w:space="0" w:color="auto"/>
      </w:divBdr>
    </w:div>
    <w:div w:id="570775359">
      <w:bodyDiv w:val="1"/>
      <w:marLeft w:val="0"/>
      <w:marRight w:val="0"/>
      <w:marTop w:val="0"/>
      <w:marBottom w:val="0"/>
      <w:divBdr>
        <w:top w:val="none" w:sz="0" w:space="0" w:color="auto"/>
        <w:left w:val="none" w:sz="0" w:space="0" w:color="auto"/>
        <w:bottom w:val="none" w:sz="0" w:space="0" w:color="auto"/>
        <w:right w:val="none" w:sz="0" w:space="0" w:color="auto"/>
      </w:divBdr>
      <w:divsChild>
        <w:div w:id="806362902">
          <w:marLeft w:val="0"/>
          <w:marRight w:val="0"/>
          <w:marTop w:val="0"/>
          <w:marBottom w:val="0"/>
          <w:divBdr>
            <w:top w:val="none" w:sz="0" w:space="0" w:color="auto"/>
            <w:left w:val="none" w:sz="0" w:space="0" w:color="auto"/>
            <w:bottom w:val="none" w:sz="0" w:space="0" w:color="auto"/>
            <w:right w:val="none" w:sz="0" w:space="0" w:color="auto"/>
          </w:divBdr>
          <w:divsChild>
            <w:div w:id="851454286">
              <w:marLeft w:val="0"/>
              <w:marRight w:val="0"/>
              <w:marTop w:val="0"/>
              <w:marBottom w:val="0"/>
              <w:divBdr>
                <w:top w:val="none" w:sz="0" w:space="0" w:color="auto"/>
                <w:left w:val="none" w:sz="0" w:space="0" w:color="auto"/>
                <w:bottom w:val="none" w:sz="0" w:space="0" w:color="auto"/>
                <w:right w:val="none" w:sz="0" w:space="0" w:color="auto"/>
              </w:divBdr>
              <w:divsChild>
                <w:div w:id="171459063">
                  <w:marLeft w:val="0"/>
                  <w:marRight w:val="0"/>
                  <w:marTop w:val="0"/>
                  <w:marBottom w:val="0"/>
                  <w:divBdr>
                    <w:top w:val="none" w:sz="0" w:space="0" w:color="auto"/>
                    <w:left w:val="none" w:sz="0" w:space="0" w:color="auto"/>
                    <w:bottom w:val="none" w:sz="0" w:space="0" w:color="auto"/>
                    <w:right w:val="none" w:sz="0" w:space="0" w:color="auto"/>
                  </w:divBdr>
                  <w:divsChild>
                    <w:div w:id="637150918">
                      <w:marLeft w:val="0"/>
                      <w:marRight w:val="0"/>
                      <w:marTop w:val="0"/>
                      <w:marBottom w:val="525"/>
                      <w:divBdr>
                        <w:top w:val="none" w:sz="0" w:space="0" w:color="auto"/>
                        <w:left w:val="none" w:sz="0" w:space="0" w:color="auto"/>
                        <w:bottom w:val="none" w:sz="0" w:space="0" w:color="auto"/>
                        <w:right w:val="none" w:sz="0" w:space="0" w:color="auto"/>
                      </w:divBdr>
                      <w:divsChild>
                        <w:div w:id="1093815652">
                          <w:marLeft w:val="0"/>
                          <w:marRight w:val="0"/>
                          <w:marTop w:val="0"/>
                          <w:marBottom w:val="0"/>
                          <w:divBdr>
                            <w:top w:val="none" w:sz="0" w:space="0" w:color="auto"/>
                            <w:left w:val="none" w:sz="0" w:space="0" w:color="auto"/>
                            <w:bottom w:val="none" w:sz="0" w:space="0" w:color="auto"/>
                            <w:right w:val="none" w:sz="0" w:space="0" w:color="auto"/>
                          </w:divBdr>
                        </w:div>
                      </w:divsChild>
                    </w:div>
                    <w:div w:id="1877156074">
                      <w:marLeft w:val="0"/>
                      <w:marRight w:val="0"/>
                      <w:marTop w:val="435"/>
                      <w:marBottom w:val="75"/>
                      <w:divBdr>
                        <w:top w:val="none" w:sz="0" w:space="0" w:color="auto"/>
                        <w:left w:val="none" w:sz="0" w:space="0" w:color="auto"/>
                        <w:bottom w:val="none" w:sz="0" w:space="0" w:color="auto"/>
                        <w:right w:val="none" w:sz="0" w:space="0" w:color="auto"/>
                      </w:divBdr>
                      <w:divsChild>
                        <w:div w:id="202408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653955">
          <w:marLeft w:val="0"/>
          <w:marRight w:val="0"/>
          <w:marTop w:val="0"/>
          <w:marBottom w:val="0"/>
          <w:divBdr>
            <w:top w:val="none" w:sz="0" w:space="0" w:color="auto"/>
            <w:left w:val="none" w:sz="0" w:space="0" w:color="auto"/>
            <w:bottom w:val="none" w:sz="0" w:space="0" w:color="auto"/>
            <w:right w:val="none" w:sz="0" w:space="0" w:color="auto"/>
          </w:divBdr>
          <w:divsChild>
            <w:div w:id="114326635">
              <w:marLeft w:val="0"/>
              <w:marRight w:val="0"/>
              <w:marTop w:val="0"/>
              <w:marBottom w:val="0"/>
              <w:divBdr>
                <w:top w:val="none" w:sz="0" w:space="0" w:color="auto"/>
                <w:left w:val="none" w:sz="0" w:space="0" w:color="auto"/>
                <w:bottom w:val="none" w:sz="0" w:space="0" w:color="auto"/>
                <w:right w:val="none" w:sz="0" w:space="0" w:color="auto"/>
              </w:divBdr>
              <w:divsChild>
                <w:div w:id="341015180">
                  <w:marLeft w:val="0"/>
                  <w:marRight w:val="0"/>
                  <w:marTop w:val="0"/>
                  <w:marBottom w:val="0"/>
                  <w:divBdr>
                    <w:top w:val="none" w:sz="0" w:space="0" w:color="auto"/>
                    <w:left w:val="none" w:sz="0" w:space="0" w:color="auto"/>
                    <w:bottom w:val="none" w:sz="0" w:space="0" w:color="auto"/>
                    <w:right w:val="none" w:sz="0" w:space="0" w:color="auto"/>
                  </w:divBdr>
                  <w:divsChild>
                    <w:div w:id="1468088994">
                      <w:marLeft w:val="0"/>
                      <w:marRight w:val="0"/>
                      <w:marTop w:val="165"/>
                      <w:marBottom w:val="90"/>
                      <w:divBdr>
                        <w:top w:val="none" w:sz="0" w:space="0" w:color="auto"/>
                        <w:left w:val="none" w:sz="0" w:space="0" w:color="auto"/>
                        <w:bottom w:val="none" w:sz="0" w:space="0" w:color="auto"/>
                        <w:right w:val="none" w:sz="0" w:space="0" w:color="auto"/>
                      </w:divBdr>
                      <w:divsChild>
                        <w:div w:id="1796290282">
                          <w:marLeft w:val="0"/>
                          <w:marRight w:val="0"/>
                          <w:marTop w:val="0"/>
                          <w:marBottom w:val="0"/>
                          <w:divBdr>
                            <w:top w:val="none" w:sz="0" w:space="0" w:color="auto"/>
                            <w:left w:val="none" w:sz="0" w:space="0" w:color="auto"/>
                            <w:bottom w:val="none" w:sz="0" w:space="0" w:color="auto"/>
                            <w:right w:val="none" w:sz="0" w:space="0" w:color="auto"/>
                          </w:divBdr>
                        </w:div>
                      </w:divsChild>
                    </w:div>
                    <w:div w:id="1476992052">
                      <w:marLeft w:val="0"/>
                      <w:marRight w:val="0"/>
                      <w:marTop w:val="0"/>
                      <w:marBottom w:val="525"/>
                      <w:divBdr>
                        <w:top w:val="none" w:sz="0" w:space="0" w:color="auto"/>
                        <w:left w:val="none" w:sz="0" w:space="0" w:color="auto"/>
                        <w:bottom w:val="none" w:sz="0" w:space="0" w:color="auto"/>
                        <w:right w:val="none" w:sz="0" w:space="0" w:color="auto"/>
                      </w:divBdr>
                      <w:divsChild>
                        <w:div w:id="152902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444785">
      <w:bodyDiv w:val="1"/>
      <w:marLeft w:val="0"/>
      <w:marRight w:val="0"/>
      <w:marTop w:val="0"/>
      <w:marBottom w:val="0"/>
      <w:divBdr>
        <w:top w:val="none" w:sz="0" w:space="0" w:color="auto"/>
        <w:left w:val="none" w:sz="0" w:space="0" w:color="auto"/>
        <w:bottom w:val="none" w:sz="0" w:space="0" w:color="auto"/>
        <w:right w:val="none" w:sz="0" w:space="0" w:color="auto"/>
      </w:divBdr>
    </w:div>
    <w:div w:id="779566877">
      <w:bodyDiv w:val="1"/>
      <w:marLeft w:val="0"/>
      <w:marRight w:val="0"/>
      <w:marTop w:val="0"/>
      <w:marBottom w:val="0"/>
      <w:divBdr>
        <w:top w:val="none" w:sz="0" w:space="0" w:color="auto"/>
        <w:left w:val="none" w:sz="0" w:space="0" w:color="auto"/>
        <w:bottom w:val="none" w:sz="0" w:space="0" w:color="auto"/>
        <w:right w:val="none" w:sz="0" w:space="0" w:color="auto"/>
      </w:divBdr>
      <w:divsChild>
        <w:div w:id="1229338299">
          <w:marLeft w:val="0"/>
          <w:marRight w:val="0"/>
          <w:marTop w:val="0"/>
          <w:marBottom w:val="0"/>
          <w:divBdr>
            <w:top w:val="none" w:sz="0" w:space="0" w:color="auto"/>
            <w:left w:val="none" w:sz="0" w:space="0" w:color="auto"/>
            <w:bottom w:val="none" w:sz="0" w:space="0" w:color="auto"/>
            <w:right w:val="none" w:sz="0" w:space="0" w:color="auto"/>
          </w:divBdr>
          <w:divsChild>
            <w:div w:id="1208683369">
              <w:marLeft w:val="0"/>
              <w:marRight w:val="0"/>
              <w:marTop w:val="0"/>
              <w:marBottom w:val="0"/>
              <w:divBdr>
                <w:top w:val="none" w:sz="0" w:space="0" w:color="auto"/>
                <w:left w:val="none" w:sz="0" w:space="0" w:color="auto"/>
                <w:bottom w:val="none" w:sz="0" w:space="0" w:color="auto"/>
                <w:right w:val="none" w:sz="0" w:space="0" w:color="auto"/>
              </w:divBdr>
              <w:divsChild>
                <w:div w:id="686293100">
                  <w:marLeft w:val="0"/>
                  <w:marRight w:val="0"/>
                  <w:marTop w:val="0"/>
                  <w:marBottom w:val="0"/>
                  <w:divBdr>
                    <w:top w:val="none" w:sz="0" w:space="0" w:color="auto"/>
                    <w:left w:val="none" w:sz="0" w:space="0" w:color="auto"/>
                    <w:bottom w:val="none" w:sz="0" w:space="0" w:color="auto"/>
                    <w:right w:val="none" w:sz="0" w:space="0" w:color="auto"/>
                  </w:divBdr>
                  <w:divsChild>
                    <w:div w:id="604195586">
                      <w:marLeft w:val="0"/>
                      <w:marRight w:val="0"/>
                      <w:marTop w:val="0"/>
                      <w:marBottom w:val="525"/>
                      <w:divBdr>
                        <w:top w:val="none" w:sz="0" w:space="0" w:color="auto"/>
                        <w:left w:val="none" w:sz="0" w:space="0" w:color="auto"/>
                        <w:bottom w:val="none" w:sz="0" w:space="0" w:color="auto"/>
                        <w:right w:val="none" w:sz="0" w:space="0" w:color="auto"/>
                      </w:divBdr>
                      <w:divsChild>
                        <w:div w:id="1092320512">
                          <w:marLeft w:val="0"/>
                          <w:marRight w:val="0"/>
                          <w:marTop w:val="0"/>
                          <w:marBottom w:val="0"/>
                          <w:divBdr>
                            <w:top w:val="none" w:sz="0" w:space="0" w:color="auto"/>
                            <w:left w:val="none" w:sz="0" w:space="0" w:color="auto"/>
                            <w:bottom w:val="none" w:sz="0" w:space="0" w:color="auto"/>
                            <w:right w:val="none" w:sz="0" w:space="0" w:color="auto"/>
                          </w:divBdr>
                        </w:div>
                      </w:divsChild>
                    </w:div>
                    <w:div w:id="1035547386">
                      <w:marLeft w:val="0"/>
                      <w:marRight w:val="0"/>
                      <w:marTop w:val="435"/>
                      <w:marBottom w:val="75"/>
                      <w:divBdr>
                        <w:top w:val="none" w:sz="0" w:space="0" w:color="auto"/>
                        <w:left w:val="none" w:sz="0" w:space="0" w:color="auto"/>
                        <w:bottom w:val="none" w:sz="0" w:space="0" w:color="auto"/>
                        <w:right w:val="none" w:sz="0" w:space="0" w:color="auto"/>
                      </w:divBdr>
                      <w:divsChild>
                        <w:div w:id="133734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357480">
          <w:marLeft w:val="0"/>
          <w:marRight w:val="0"/>
          <w:marTop w:val="0"/>
          <w:marBottom w:val="0"/>
          <w:divBdr>
            <w:top w:val="none" w:sz="0" w:space="0" w:color="auto"/>
            <w:left w:val="none" w:sz="0" w:space="0" w:color="auto"/>
            <w:bottom w:val="none" w:sz="0" w:space="0" w:color="auto"/>
            <w:right w:val="none" w:sz="0" w:space="0" w:color="auto"/>
          </w:divBdr>
          <w:divsChild>
            <w:div w:id="1045525487">
              <w:marLeft w:val="0"/>
              <w:marRight w:val="0"/>
              <w:marTop w:val="0"/>
              <w:marBottom w:val="0"/>
              <w:divBdr>
                <w:top w:val="none" w:sz="0" w:space="0" w:color="auto"/>
                <w:left w:val="none" w:sz="0" w:space="0" w:color="auto"/>
                <w:bottom w:val="none" w:sz="0" w:space="0" w:color="auto"/>
                <w:right w:val="none" w:sz="0" w:space="0" w:color="auto"/>
              </w:divBdr>
              <w:divsChild>
                <w:div w:id="683626913">
                  <w:marLeft w:val="0"/>
                  <w:marRight w:val="0"/>
                  <w:marTop w:val="0"/>
                  <w:marBottom w:val="0"/>
                  <w:divBdr>
                    <w:top w:val="none" w:sz="0" w:space="0" w:color="auto"/>
                    <w:left w:val="none" w:sz="0" w:space="0" w:color="auto"/>
                    <w:bottom w:val="none" w:sz="0" w:space="0" w:color="auto"/>
                    <w:right w:val="none" w:sz="0" w:space="0" w:color="auto"/>
                  </w:divBdr>
                  <w:divsChild>
                    <w:div w:id="1060131433">
                      <w:marLeft w:val="0"/>
                      <w:marRight w:val="0"/>
                      <w:marTop w:val="165"/>
                      <w:marBottom w:val="90"/>
                      <w:divBdr>
                        <w:top w:val="none" w:sz="0" w:space="0" w:color="auto"/>
                        <w:left w:val="none" w:sz="0" w:space="0" w:color="auto"/>
                        <w:bottom w:val="none" w:sz="0" w:space="0" w:color="auto"/>
                        <w:right w:val="none" w:sz="0" w:space="0" w:color="auto"/>
                      </w:divBdr>
                      <w:divsChild>
                        <w:div w:id="1739862588">
                          <w:marLeft w:val="0"/>
                          <w:marRight w:val="0"/>
                          <w:marTop w:val="0"/>
                          <w:marBottom w:val="0"/>
                          <w:divBdr>
                            <w:top w:val="none" w:sz="0" w:space="0" w:color="auto"/>
                            <w:left w:val="none" w:sz="0" w:space="0" w:color="auto"/>
                            <w:bottom w:val="none" w:sz="0" w:space="0" w:color="auto"/>
                            <w:right w:val="none" w:sz="0" w:space="0" w:color="auto"/>
                          </w:divBdr>
                        </w:div>
                      </w:divsChild>
                    </w:div>
                    <w:div w:id="1382317332">
                      <w:marLeft w:val="0"/>
                      <w:marRight w:val="0"/>
                      <w:marTop w:val="0"/>
                      <w:marBottom w:val="525"/>
                      <w:divBdr>
                        <w:top w:val="none" w:sz="0" w:space="0" w:color="auto"/>
                        <w:left w:val="none" w:sz="0" w:space="0" w:color="auto"/>
                        <w:bottom w:val="none" w:sz="0" w:space="0" w:color="auto"/>
                        <w:right w:val="none" w:sz="0" w:space="0" w:color="auto"/>
                      </w:divBdr>
                      <w:divsChild>
                        <w:div w:id="66906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022087">
      <w:bodyDiv w:val="1"/>
      <w:marLeft w:val="0"/>
      <w:marRight w:val="0"/>
      <w:marTop w:val="0"/>
      <w:marBottom w:val="0"/>
      <w:divBdr>
        <w:top w:val="none" w:sz="0" w:space="0" w:color="auto"/>
        <w:left w:val="none" w:sz="0" w:space="0" w:color="auto"/>
        <w:bottom w:val="none" w:sz="0" w:space="0" w:color="auto"/>
        <w:right w:val="none" w:sz="0" w:space="0" w:color="auto"/>
      </w:divBdr>
      <w:divsChild>
        <w:div w:id="1183789676">
          <w:marLeft w:val="0"/>
          <w:marRight w:val="0"/>
          <w:marTop w:val="0"/>
          <w:marBottom w:val="0"/>
          <w:divBdr>
            <w:top w:val="none" w:sz="0" w:space="0" w:color="auto"/>
            <w:left w:val="none" w:sz="0" w:space="0" w:color="auto"/>
            <w:bottom w:val="none" w:sz="0" w:space="0" w:color="auto"/>
            <w:right w:val="none" w:sz="0" w:space="0" w:color="auto"/>
          </w:divBdr>
          <w:divsChild>
            <w:div w:id="913975004">
              <w:marLeft w:val="0"/>
              <w:marRight w:val="0"/>
              <w:marTop w:val="0"/>
              <w:marBottom w:val="0"/>
              <w:divBdr>
                <w:top w:val="none" w:sz="0" w:space="0" w:color="auto"/>
                <w:left w:val="none" w:sz="0" w:space="0" w:color="auto"/>
                <w:bottom w:val="none" w:sz="0" w:space="0" w:color="auto"/>
                <w:right w:val="none" w:sz="0" w:space="0" w:color="auto"/>
              </w:divBdr>
            </w:div>
          </w:divsChild>
        </w:div>
        <w:div w:id="1748073264">
          <w:marLeft w:val="0"/>
          <w:marRight w:val="0"/>
          <w:marTop w:val="0"/>
          <w:marBottom w:val="0"/>
          <w:divBdr>
            <w:top w:val="none" w:sz="0" w:space="0" w:color="auto"/>
            <w:left w:val="none" w:sz="0" w:space="0" w:color="auto"/>
            <w:bottom w:val="none" w:sz="0" w:space="0" w:color="auto"/>
            <w:right w:val="none" w:sz="0" w:space="0" w:color="auto"/>
          </w:divBdr>
          <w:divsChild>
            <w:div w:id="588587503">
              <w:marLeft w:val="0"/>
              <w:marRight w:val="0"/>
              <w:marTop w:val="0"/>
              <w:marBottom w:val="0"/>
              <w:divBdr>
                <w:top w:val="none" w:sz="0" w:space="0" w:color="auto"/>
                <w:left w:val="none" w:sz="0" w:space="0" w:color="auto"/>
                <w:bottom w:val="none" w:sz="0" w:space="0" w:color="auto"/>
                <w:right w:val="none" w:sz="0" w:space="0" w:color="auto"/>
              </w:divBdr>
            </w:div>
          </w:divsChild>
        </w:div>
        <w:div w:id="1884828223">
          <w:marLeft w:val="0"/>
          <w:marRight w:val="0"/>
          <w:marTop w:val="0"/>
          <w:marBottom w:val="0"/>
          <w:divBdr>
            <w:top w:val="none" w:sz="0" w:space="0" w:color="auto"/>
            <w:left w:val="none" w:sz="0" w:space="0" w:color="auto"/>
            <w:bottom w:val="none" w:sz="0" w:space="0" w:color="auto"/>
            <w:right w:val="none" w:sz="0" w:space="0" w:color="auto"/>
          </w:divBdr>
          <w:divsChild>
            <w:div w:id="1081221552">
              <w:marLeft w:val="0"/>
              <w:marRight w:val="0"/>
              <w:marTop w:val="0"/>
              <w:marBottom w:val="0"/>
              <w:divBdr>
                <w:top w:val="none" w:sz="0" w:space="0" w:color="auto"/>
                <w:left w:val="none" w:sz="0" w:space="0" w:color="auto"/>
                <w:bottom w:val="none" w:sz="0" w:space="0" w:color="auto"/>
                <w:right w:val="none" w:sz="0" w:space="0" w:color="auto"/>
              </w:divBdr>
            </w:div>
          </w:divsChild>
        </w:div>
        <w:div w:id="1936669299">
          <w:marLeft w:val="0"/>
          <w:marRight w:val="0"/>
          <w:marTop w:val="0"/>
          <w:marBottom w:val="0"/>
          <w:divBdr>
            <w:top w:val="none" w:sz="0" w:space="0" w:color="auto"/>
            <w:left w:val="none" w:sz="0" w:space="0" w:color="auto"/>
            <w:bottom w:val="none" w:sz="0" w:space="0" w:color="auto"/>
            <w:right w:val="none" w:sz="0" w:space="0" w:color="auto"/>
          </w:divBdr>
          <w:divsChild>
            <w:div w:id="609816887">
              <w:marLeft w:val="0"/>
              <w:marRight w:val="0"/>
              <w:marTop w:val="0"/>
              <w:marBottom w:val="0"/>
              <w:divBdr>
                <w:top w:val="none" w:sz="0" w:space="0" w:color="auto"/>
                <w:left w:val="none" w:sz="0" w:space="0" w:color="auto"/>
                <w:bottom w:val="none" w:sz="0" w:space="0" w:color="auto"/>
                <w:right w:val="none" w:sz="0" w:space="0" w:color="auto"/>
              </w:divBdr>
            </w:div>
          </w:divsChild>
        </w:div>
        <w:div w:id="1976137966">
          <w:marLeft w:val="0"/>
          <w:marRight w:val="0"/>
          <w:marTop w:val="0"/>
          <w:marBottom w:val="0"/>
          <w:divBdr>
            <w:top w:val="none" w:sz="0" w:space="0" w:color="auto"/>
            <w:left w:val="none" w:sz="0" w:space="0" w:color="auto"/>
            <w:bottom w:val="none" w:sz="0" w:space="0" w:color="auto"/>
            <w:right w:val="none" w:sz="0" w:space="0" w:color="auto"/>
          </w:divBdr>
          <w:divsChild>
            <w:div w:id="1614823898">
              <w:marLeft w:val="0"/>
              <w:marRight w:val="0"/>
              <w:marTop w:val="0"/>
              <w:marBottom w:val="0"/>
              <w:divBdr>
                <w:top w:val="none" w:sz="0" w:space="0" w:color="auto"/>
                <w:left w:val="none" w:sz="0" w:space="0" w:color="auto"/>
                <w:bottom w:val="none" w:sz="0" w:space="0" w:color="auto"/>
                <w:right w:val="none" w:sz="0" w:space="0" w:color="auto"/>
              </w:divBdr>
            </w:div>
          </w:divsChild>
        </w:div>
        <w:div w:id="1995794862">
          <w:marLeft w:val="0"/>
          <w:marRight w:val="0"/>
          <w:marTop w:val="0"/>
          <w:marBottom w:val="0"/>
          <w:divBdr>
            <w:top w:val="none" w:sz="0" w:space="0" w:color="auto"/>
            <w:left w:val="none" w:sz="0" w:space="0" w:color="auto"/>
            <w:bottom w:val="none" w:sz="0" w:space="0" w:color="auto"/>
            <w:right w:val="none" w:sz="0" w:space="0" w:color="auto"/>
          </w:divBdr>
          <w:divsChild>
            <w:div w:id="80504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756791">
      <w:bodyDiv w:val="1"/>
      <w:marLeft w:val="0"/>
      <w:marRight w:val="0"/>
      <w:marTop w:val="0"/>
      <w:marBottom w:val="0"/>
      <w:divBdr>
        <w:top w:val="none" w:sz="0" w:space="0" w:color="auto"/>
        <w:left w:val="none" w:sz="0" w:space="0" w:color="auto"/>
        <w:bottom w:val="none" w:sz="0" w:space="0" w:color="auto"/>
        <w:right w:val="none" w:sz="0" w:space="0" w:color="auto"/>
      </w:divBdr>
      <w:divsChild>
        <w:div w:id="92943239">
          <w:marLeft w:val="0"/>
          <w:marRight w:val="0"/>
          <w:marTop w:val="0"/>
          <w:marBottom w:val="0"/>
          <w:divBdr>
            <w:top w:val="none" w:sz="0" w:space="0" w:color="auto"/>
            <w:left w:val="none" w:sz="0" w:space="0" w:color="auto"/>
            <w:bottom w:val="none" w:sz="0" w:space="0" w:color="auto"/>
            <w:right w:val="none" w:sz="0" w:space="0" w:color="auto"/>
          </w:divBdr>
          <w:divsChild>
            <w:div w:id="1996907741">
              <w:marLeft w:val="0"/>
              <w:marRight w:val="0"/>
              <w:marTop w:val="0"/>
              <w:marBottom w:val="0"/>
              <w:divBdr>
                <w:top w:val="none" w:sz="0" w:space="0" w:color="auto"/>
                <w:left w:val="none" w:sz="0" w:space="0" w:color="auto"/>
                <w:bottom w:val="none" w:sz="0" w:space="0" w:color="auto"/>
                <w:right w:val="none" w:sz="0" w:space="0" w:color="auto"/>
              </w:divBdr>
            </w:div>
          </w:divsChild>
        </w:div>
        <w:div w:id="648677378">
          <w:marLeft w:val="0"/>
          <w:marRight w:val="0"/>
          <w:marTop w:val="0"/>
          <w:marBottom w:val="0"/>
          <w:divBdr>
            <w:top w:val="none" w:sz="0" w:space="0" w:color="auto"/>
            <w:left w:val="none" w:sz="0" w:space="0" w:color="auto"/>
            <w:bottom w:val="none" w:sz="0" w:space="0" w:color="auto"/>
            <w:right w:val="none" w:sz="0" w:space="0" w:color="auto"/>
          </w:divBdr>
          <w:divsChild>
            <w:div w:id="2082219071">
              <w:marLeft w:val="0"/>
              <w:marRight w:val="0"/>
              <w:marTop w:val="0"/>
              <w:marBottom w:val="0"/>
              <w:divBdr>
                <w:top w:val="none" w:sz="0" w:space="0" w:color="auto"/>
                <w:left w:val="none" w:sz="0" w:space="0" w:color="auto"/>
                <w:bottom w:val="none" w:sz="0" w:space="0" w:color="auto"/>
                <w:right w:val="none" w:sz="0" w:space="0" w:color="auto"/>
              </w:divBdr>
            </w:div>
          </w:divsChild>
        </w:div>
        <w:div w:id="952320252">
          <w:marLeft w:val="0"/>
          <w:marRight w:val="0"/>
          <w:marTop w:val="0"/>
          <w:marBottom w:val="0"/>
          <w:divBdr>
            <w:top w:val="none" w:sz="0" w:space="0" w:color="auto"/>
            <w:left w:val="none" w:sz="0" w:space="0" w:color="auto"/>
            <w:bottom w:val="none" w:sz="0" w:space="0" w:color="auto"/>
            <w:right w:val="none" w:sz="0" w:space="0" w:color="auto"/>
          </w:divBdr>
          <w:divsChild>
            <w:div w:id="2061436640">
              <w:marLeft w:val="0"/>
              <w:marRight w:val="0"/>
              <w:marTop w:val="0"/>
              <w:marBottom w:val="0"/>
              <w:divBdr>
                <w:top w:val="none" w:sz="0" w:space="0" w:color="auto"/>
                <w:left w:val="none" w:sz="0" w:space="0" w:color="auto"/>
                <w:bottom w:val="none" w:sz="0" w:space="0" w:color="auto"/>
                <w:right w:val="none" w:sz="0" w:space="0" w:color="auto"/>
              </w:divBdr>
            </w:div>
          </w:divsChild>
        </w:div>
        <w:div w:id="1242638457">
          <w:marLeft w:val="0"/>
          <w:marRight w:val="0"/>
          <w:marTop w:val="0"/>
          <w:marBottom w:val="0"/>
          <w:divBdr>
            <w:top w:val="none" w:sz="0" w:space="0" w:color="auto"/>
            <w:left w:val="none" w:sz="0" w:space="0" w:color="auto"/>
            <w:bottom w:val="none" w:sz="0" w:space="0" w:color="auto"/>
            <w:right w:val="none" w:sz="0" w:space="0" w:color="auto"/>
          </w:divBdr>
          <w:divsChild>
            <w:div w:id="453644758">
              <w:marLeft w:val="0"/>
              <w:marRight w:val="0"/>
              <w:marTop w:val="0"/>
              <w:marBottom w:val="0"/>
              <w:divBdr>
                <w:top w:val="none" w:sz="0" w:space="0" w:color="auto"/>
                <w:left w:val="none" w:sz="0" w:space="0" w:color="auto"/>
                <w:bottom w:val="none" w:sz="0" w:space="0" w:color="auto"/>
                <w:right w:val="none" w:sz="0" w:space="0" w:color="auto"/>
              </w:divBdr>
            </w:div>
          </w:divsChild>
        </w:div>
        <w:div w:id="1275016965">
          <w:marLeft w:val="0"/>
          <w:marRight w:val="0"/>
          <w:marTop w:val="0"/>
          <w:marBottom w:val="0"/>
          <w:divBdr>
            <w:top w:val="none" w:sz="0" w:space="0" w:color="auto"/>
            <w:left w:val="none" w:sz="0" w:space="0" w:color="auto"/>
            <w:bottom w:val="none" w:sz="0" w:space="0" w:color="auto"/>
            <w:right w:val="none" w:sz="0" w:space="0" w:color="auto"/>
          </w:divBdr>
          <w:divsChild>
            <w:div w:id="564221910">
              <w:marLeft w:val="0"/>
              <w:marRight w:val="0"/>
              <w:marTop w:val="0"/>
              <w:marBottom w:val="0"/>
              <w:divBdr>
                <w:top w:val="none" w:sz="0" w:space="0" w:color="auto"/>
                <w:left w:val="none" w:sz="0" w:space="0" w:color="auto"/>
                <w:bottom w:val="none" w:sz="0" w:space="0" w:color="auto"/>
                <w:right w:val="none" w:sz="0" w:space="0" w:color="auto"/>
              </w:divBdr>
            </w:div>
          </w:divsChild>
        </w:div>
        <w:div w:id="1558081427">
          <w:marLeft w:val="0"/>
          <w:marRight w:val="0"/>
          <w:marTop w:val="0"/>
          <w:marBottom w:val="0"/>
          <w:divBdr>
            <w:top w:val="none" w:sz="0" w:space="0" w:color="auto"/>
            <w:left w:val="none" w:sz="0" w:space="0" w:color="auto"/>
            <w:bottom w:val="none" w:sz="0" w:space="0" w:color="auto"/>
            <w:right w:val="none" w:sz="0" w:space="0" w:color="auto"/>
          </w:divBdr>
          <w:divsChild>
            <w:div w:id="1336109049">
              <w:marLeft w:val="0"/>
              <w:marRight w:val="0"/>
              <w:marTop w:val="0"/>
              <w:marBottom w:val="0"/>
              <w:divBdr>
                <w:top w:val="none" w:sz="0" w:space="0" w:color="auto"/>
                <w:left w:val="none" w:sz="0" w:space="0" w:color="auto"/>
                <w:bottom w:val="none" w:sz="0" w:space="0" w:color="auto"/>
                <w:right w:val="none" w:sz="0" w:space="0" w:color="auto"/>
              </w:divBdr>
            </w:div>
          </w:divsChild>
        </w:div>
        <w:div w:id="1994723055">
          <w:marLeft w:val="0"/>
          <w:marRight w:val="0"/>
          <w:marTop w:val="0"/>
          <w:marBottom w:val="0"/>
          <w:divBdr>
            <w:top w:val="none" w:sz="0" w:space="0" w:color="auto"/>
            <w:left w:val="none" w:sz="0" w:space="0" w:color="auto"/>
            <w:bottom w:val="none" w:sz="0" w:space="0" w:color="auto"/>
            <w:right w:val="none" w:sz="0" w:space="0" w:color="auto"/>
          </w:divBdr>
          <w:divsChild>
            <w:div w:id="121249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98938">
      <w:bodyDiv w:val="1"/>
      <w:marLeft w:val="0"/>
      <w:marRight w:val="0"/>
      <w:marTop w:val="0"/>
      <w:marBottom w:val="0"/>
      <w:divBdr>
        <w:top w:val="none" w:sz="0" w:space="0" w:color="auto"/>
        <w:left w:val="none" w:sz="0" w:space="0" w:color="auto"/>
        <w:bottom w:val="none" w:sz="0" w:space="0" w:color="auto"/>
        <w:right w:val="none" w:sz="0" w:space="0" w:color="auto"/>
      </w:divBdr>
    </w:div>
    <w:div w:id="1261528943">
      <w:bodyDiv w:val="1"/>
      <w:marLeft w:val="0"/>
      <w:marRight w:val="0"/>
      <w:marTop w:val="0"/>
      <w:marBottom w:val="0"/>
      <w:divBdr>
        <w:top w:val="none" w:sz="0" w:space="0" w:color="auto"/>
        <w:left w:val="none" w:sz="0" w:space="0" w:color="auto"/>
        <w:bottom w:val="none" w:sz="0" w:space="0" w:color="auto"/>
        <w:right w:val="none" w:sz="0" w:space="0" w:color="auto"/>
      </w:divBdr>
    </w:div>
    <w:div w:id="1326594773">
      <w:bodyDiv w:val="1"/>
      <w:marLeft w:val="0"/>
      <w:marRight w:val="0"/>
      <w:marTop w:val="0"/>
      <w:marBottom w:val="0"/>
      <w:divBdr>
        <w:top w:val="none" w:sz="0" w:space="0" w:color="auto"/>
        <w:left w:val="none" w:sz="0" w:space="0" w:color="auto"/>
        <w:bottom w:val="none" w:sz="0" w:space="0" w:color="auto"/>
        <w:right w:val="none" w:sz="0" w:space="0" w:color="auto"/>
      </w:divBdr>
    </w:div>
    <w:div w:id="1495221907">
      <w:bodyDiv w:val="1"/>
      <w:marLeft w:val="0"/>
      <w:marRight w:val="0"/>
      <w:marTop w:val="0"/>
      <w:marBottom w:val="0"/>
      <w:divBdr>
        <w:top w:val="none" w:sz="0" w:space="0" w:color="auto"/>
        <w:left w:val="none" w:sz="0" w:space="0" w:color="auto"/>
        <w:bottom w:val="none" w:sz="0" w:space="0" w:color="auto"/>
        <w:right w:val="none" w:sz="0" w:space="0" w:color="auto"/>
      </w:divBdr>
    </w:div>
    <w:div w:id="1606035566">
      <w:bodyDiv w:val="1"/>
      <w:marLeft w:val="0"/>
      <w:marRight w:val="0"/>
      <w:marTop w:val="0"/>
      <w:marBottom w:val="0"/>
      <w:divBdr>
        <w:top w:val="none" w:sz="0" w:space="0" w:color="auto"/>
        <w:left w:val="none" w:sz="0" w:space="0" w:color="auto"/>
        <w:bottom w:val="none" w:sz="0" w:space="0" w:color="auto"/>
        <w:right w:val="none" w:sz="0" w:space="0" w:color="auto"/>
      </w:divBdr>
    </w:div>
    <w:div w:id="1613048329">
      <w:bodyDiv w:val="1"/>
      <w:marLeft w:val="0"/>
      <w:marRight w:val="0"/>
      <w:marTop w:val="0"/>
      <w:marBottom w:val="0"/>
      <w:divBdr>
        <w:top w:val="none" w:sz="0" w:space="0" w:color="auto"/>
        <w:left w:val="none" w:sz="0" w:space="0" w:color="auto"/>
        <w:bottom w:val="none" w:sz="0" w:space="0" w:color="auto"/>
        <w:right w:val="none" w:sz="0" w:space="0" w:color="auto"/>
      </w:divBdr>
    </w:div>
    <w:div w:id="1703631097">
      <w:bodyDiv w:val="1"/>
      <w:marLeft w:val="0"/>
      <w:marRight w:val="0"/>
      <w:marTop w:val="0"/>
      <w:marBottom w:val="0"/>
      <w:divBdr>
        <w:top w:val="none" w:sz="0" w:space="0" w:color="auto"/>
        <w:left w:val="none" w:sz="0" w:space="0" w:color="auto"/>
        <w:bottom w:val="none" w:sz="0" w:space="0" w:color="auto"/>
        <w:right w:val="none" w:sz="0" w:space="0" w:color="auto"/>
      </w:divBdr>
    </w:div>
    <w:div w:id="2069498783">
      <w:bodyDiv w:val="1"/>
      <w:marLeft w:val="0"/>
      <w:marRight w:val="0"/>
      <w:marTop w:val="0"/>
      <w:marBottom w:val="0"/>
      <w:divBdr>
        <w:top w:val="none" w:sz="0" w:space="0" w:color="auto"/>
        <w:left w:val="none" w:sz="0" w:space="0" w:color="auto"/>
        <w:bottom w:val="none" w:sz="0" w:space="0" w:color="auto"/>
        <w:right w:val="none" w:sz="0" w:space="0" w:color="auto"/>
      </w:divBdr>
    </w:div>
    <w:div w:id="2083137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safeandequal.org.au/resources/family-violence-experts-by-experience-framework/"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afeandequal.org.au/resources/planning-best-practice-engagements-checklis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3C24CABD037C49A5EE3DA039E93DCB" ma:contentTypeVersion="15" ma:contentTypeDescription="Create a new document." ma:contentTypeScope="" ma:versionID="93a47f4ae4587ba38afcbf5aa87d67b8">
  <xsd:schema xmlns:xsd="http://www.w3.org/2001/XMLSchema" xmlns:xs="http://www.w3.org/2001/XMLSchema" xmlns:p="http://schemas.microsoft.com/office/2006/metadata/properties" xmlns:ns2="2a8badd1-649c-4485-bf10-416c03b4fc29" xmlns:ns3="bf1973e2-2eda-4711-a8da-2d6e591ec33a" targetNamespace="http://schemas.microsoft.com/office/2006/metadata/properties" ma:root="true" ma:fieldsID="0005d017219fdf623fdae45475c9882b" ns2:_="" ns3:_="">
    <xsd:import namespace="2a8badd1-649c-4485-bf10-416c03b4fc29"/>
    <xsd:import namespace="bf1973e2-2eda-4711-a8da-2d6e591ec33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badd1-649c-4485-bf10-416c03b4fc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7da05e1-530e-4c4a-8d27-de54ee5c5df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1973e2-2eda-4711-a8da-2d6e591ec33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9635bae-ff8d-4069-b2cc-b851a08335de}" ma:internalName="TaxCatchAll" ma:showField="CatchAllData" ma:web="bf1973e2-2eda-4711-a8da-2d6e591ec33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a8badd1-649c-4485-bf10-416c03b4fc29">
      <Terms xmlns="http://schemas.microsoft.com/office/infopath/2007/PartnerControls"/>
    </lcf76f155ced4ddcb4097134ff3c332f>
    <TaxCatchAll xmlns="bf1973e2-2eda-4711-a8da-2d6e591ec33a" xsi:nil="true"/>
  </documentManagement>
</p:properties>
</file>

<file path=customXml/itemProps1.xml><?xml version="1.0" encoding="utf-8"?>
<ds:datastoreItem xmlns:ds="http://schemas.openxmlformats.org/officeDocument/2006/customXml" ds:itemID="{37018203-61CB-410F-A7E1-60B1FE834E39}"/>
</file>

<file path=customXml/itemProps2.xml><?xml version="1.0" encoding="utf-8"?>
<ds:datastoreItem xmlns:ds="http://schemas.openxmlformats.org/officeDocument/2006/customXml" ds:itemID="{0E16E00C-5361-447F-8E4B-6AF80E4E9453}">
  <ds:schemaRefs>
    <ds:schemaRef ds:uri="http://schemas.microsoft.com/sharepoint/v3/contenttype/forms"/>
  </ds:schemaRefs>
</ds:datastoreItem>
</file>

<file path=customXml/itemProps3.xml><?xml version="1.0" encoding="utf-8"?>
<ds:datastoreItem xmlns:ds="http://schemas.openxmlformats.org/officeDocument/2006/customXml" ds:itemID="{5E650DA4-DF0D-4B40-B129-3A1F33BB73D6}">
  <ds:schemaRefs>
    <ds:schemaRef ds:uri="http://schemas.openxmlformats.org/officeDocument/2006/bibliography"/>
  </ds:schemaRefs>
</ds:datastoreItem>
</file>

<file path=customXml/itemProps4.xml><?xml version="1.0" encoding="utf-8"?>
<ds:datastoreItem xmlns:ds="http://schemas.openxmlformats.org/officeDocument/2006/customXml" ds:itemID="{33C25FE3-AE48-492D-B19C-72D9A076EDEE}">
  <ds:schemaRefs>
    <ds:schemaRef ds:uri="http://schemas.microsoft.com/office/2006/metadata/properties"/>
    <ds:schemaRef ds:uri="d00005ea-1001-4e98-a157-6d74bc8c5d4c"/>
    <ds:schemaRef ds:uri="http://schemas.openxmlformats.org/package/2006/metadata/core-properties"/>
    <ds:schemaRef ds:uri="http://www.w3.org/XML/1998/namespace"/>
    <ds:schemaRef ds:uri="http://schemas.microsoft.com/office/2006/documentManagement/types"/>
    <ds:schemaRef ds:uri="http://purl.org/dc/elements/1.1/"/>
    <ds:schemaRef ds:uri="http://purl.org/dc/dcmitype/"/>
    <ds:schemaRef ds:uri="http://schemas.microsoft.com/office/infopath/2007/PartnerControls"/>
    <ds:schemaRef ds:uri="77626e35-ecc7-4eda-8e06-5aaed7c10ca8"/>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936</Words>
  <Characters>5340</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Ethical Engagement: Tip Sheet for speaking engagements</vt:lpstr>
    </vt:vector>
  </TitlesOfParts>
  <Company>Safe and Equal</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Ethical Engagement: Tip Sheet for speaking engagements</dc:title>
  <dc:subject/>
  <dc:creator>Safe and Equal</dc:creator>
  <cp:keywords/>
  <dc:description/>
  <cp:lastModifiedBy>Meghan Cooper (she/her)</cp:lastModifiedBy>
  <cp:revision>2</cp:revision>
  <cp:lastPrinted>2024-12-17T10:09:00Z</cp:lastPrinted>
  <dcterms:created xsi:type="dcterms:W3CDTF">2025-02-24T11:39:00Z</dcterms:created>
  <dcterms:modified xsi:type="dcterms:W3CDTF">2025-02-24T11:39:00Z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0x010100C13C24CABD037C49A5EE3DA039E93DCB</vt:lpwstr>
  </property>
</Properties>
</file>