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EastAsia" w:hAnsi="Arial" w:cstheme="minorBidi"/>
          <w:color w:val="000000" w:themeColor="text1"/>
          <w:sz w:val="20"/>
          <w:szCs w:val="20"/>
          <w:lang w:val="en-AU"/>
        </w:rPr>
        <w:id w:val="-822735933"/>
        <w:docPartObj>
          <w:docPartGallery w:val="Table of Contents"/>
          <w:docPartUnique/>
        </w:docPartObj>
      </w:sdtPr>
      <w:sdtEndPr>
        <w:rPr>
          <w:b/>
          <w:bCs/>
          <w:noProof/>
        </w:rPr>
      </w:sdtEndPr>
      <w:sdtContent>
        <w:p w14:paraId="7F497B8A" w14:textId="36B561F3" w:rsidR="00C5626E" w:rsidRPr="0024550F" w:rsidRDefault="00C5626E">
          <w:pPr>
            <w:pStyle w:val="TOCHeading"/>
            <w:rPr>
              <w:rStyle w:val="Heading2Char"/>
              <w:sz w:val="24"/>
              <w:szCs w:val="24"/>
            </w:rPr>
          </w:pPr>
          <w:r w:rsidRPr="0024550F">
            <w:rPr>
              <w:rStyle w:val="Heading2Char"/>
              <w:sz w:val="24"/>
              <w:szCs w:val="24"/>
            </w:rPr>
            <w:t>Contents</w:t>
          </w:r>
        </w:p>
        <w:p w14:paraId="5C8C68D4" w14:textId="4E9D8626" w:rsidR="00E77F6E" w:rsidRDefault="00C5626E">
          <w:pPr>
            <w:pStyle w:val="TOC2"/>
            <w:tabs>
              <w:tab w:val="right" w:leader="dot" w:pos="10456"/>
            </w:tabs>
            <w:rPr>
              <w:rFonts w:asciiTheme="minorHAnsi" w:hAnsiTheme="minorHAnsi"/>
              <w:noProof/>
              <w:color w:val="auto"/>
              <w:kern w:val="2"/>
              <w:sz w:val="24"/>
              <w:szCs w:val="24"/>
              <w:lang w:eastAsia="en-AU"/>
              <w14:ligatures w14:val="standardContextual"/>
            </w:rPr>
          </w:pPr>
          <w:r w:rsidRPr="0024550F">
            <w:rPr>
              <w:sz w:val="20"/>
              <w:szCs w:val="20"/>
            </w:rPr>
            <w:fldChar w:fldCharType="begin"/>
          </w:r>
          <w:r w:rsidRPr="0024550F">
            <w:rPr>
              <w:sz w:val="20"/>
              <w:szCs w:val="20"/>
            </w:rPr>
            <w:instrText xml:space="preserve"> TOC \o "1-3" \h \z \u </w:instrText>
          </w:r>
          <w:r w:rsidRPr="0024550F">
            <w:rPr>
              <w:sz w:val="20"/>
              <w:szCs w:val="20"/>
            </w:rPr>
            <w:fldChar w:fldCharType="separate"/>
          </w:r>
          <w:hyperlink w:anchor="_Toc224560174" w:history="1">
            <w:r w:rsidR="00E77F6E" w:rsidRPr="00B30DC8">
              <w:rPr>
                <w:rStyle w:val="Hyperlink"/>
                <w:noProof/>
              </w:rPr>
              <w:t>Contact information on the day</w:t>
            </w:r>
            <w:r w:rsidR="00E77F6E">
              <w:rPr>
                <w:noProof/>
                <w:webHidden/>
              </w:rPr>
              <w:tab/>
            </w:r>
            <w:r w:rsidR="00E77F6E">
              <w:rPr>
                <w:noProof/>
                <w:webHidden/>
              </w:rPr>
              <w:fldChar w:fldCharType="begin"/>
            </w:r>
            <w:r w:rsidR="00E77F6E">
              <w:rPr>
                <w:noProof/>
                <w:webHidden/>
              </w:rPr>
              <w:instrText xml:space="preserve"> PAGEREF _Toc224560174 \h </w:instrText>
            </w:r>
            <w:r w:rsidR="00E77F6E">
              <w:rPr>
                <w:noProof/>
                <w:webHidden/>
              </w:rPr>
            </w:r>
            <w:r w:rsidR="00E77F6E">
              <w:rPr>
                <w:noProof/>
                <w:webHidden/>
              </w:rPr>
              <w:fldChar w:fldCharType="separate"/>
            </w:r>
            <w:r w:rsidR="00E77F6E">
              <w:rPr>
                <w:noProof/>
                <w:webHidden/>
              </w:rPr>
              <w:t>2</w:t>
            </w:r>
            <w:r w:rsidR="00E77F6E">
              <w:rPr>
                <w:noProof/>
                <w:webHidden/>
              </w:rPr>
              <w:fldChar w:fldCharType="end"/>
            </w:r>
          </w:hyperlink>
        </w:p>
        <w:p w14:paraId="119E63DC" w14:textId="312BC019"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75" w:history="1">
            <w:r w:rsidRPr="00B30DC8">
              <w:rPr>
                <w:rStyle w:val="Hyperlink"/>
                <w:noProof/>
                <w:lang w:val="en-US"/>
              </w:rPr>
              <w:t>What to expect</w:t>
            </w:r>
            <w:r>
              <w:rPr>
                <w:noProof/>
                <w:webHidden/>
              </w:rPr>
              <w:tab/>
            </w:r>
            <w:r>
              <w:rPr>
                <w:noProof/>
                <w:webHidden/>
              </w:rPr>
              <w:fldChar w:fldCharType="begin"/>
            </w:r>
            <w:r>
              <w:rPr>
                <w:noProof/>
                <w:webHidden/>
              </w:rPr>
              <w:instrText xml:space="preserve"> PAGEREF _Toc224560175 \h </w:instrText>
            </w:r>
            <w:r>
              <w:rPr>
                <w:noProof/>
                <w:webHidden/>
              </w:rPr>
            </w:r>
            <w:r>
              <w:rPr>
                <w:noProof/>
                <w:webHidden/>
              </w:rPr>
              <w:fldChar w:fldCharType="separate"/>
            </w:r>
            <w:r>
              <w:rPr>
                <w:noProof/>
                <w:webHidden/>
              </w:rPr>
              <w:t>2</w:t>
            </w:r>
            <w:r>
              <w:rPr>
                <w:noProof/>
                <w:webHidden/>
              </w:rPr>
              <w:fldChar w:fldCharType="end"/>
            </w:r>
          </w:hyperlink>
        </w:p>
        <w:p w14:paraId="0469B668" w14:textId="0C5784A3"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76" w:history="1">
            <w:r w:rsidRPr="00B30DC8">
              <w:rPr>
                <w:rStyle w:val="Hyperlink"/>
                <w:noProof/>
                <w:lang w:val="en-US"/>
              </w:rPr>
              <w:t>What can I bring?</w:t>
            </w:r>
            <w:r>
              <w:rPr>
                <w:noProof/>
                <w:webHidden/>
              </w:rPr>
              <w:tab/>
            </w:r>
            <w:r>
              <w:rPr>
                <w:noProof/>
                <w:webHidden/>
              </w:rPr>
              <w:fldChar w:fldCharType="begin"/>
            </w:r>
            <w:r>
              <w:rPr>
                <w:noProof/>
                <w:webHidden/>
              </w:rPr>
              <w:instrText xml:space="preserve"> PAGEREF _Toc224560176 \h </w:instrText>
            </w:r>
            <w:r>
              <w:rPr>
                <w:noProof/>
                <w:webHidden/>
              </w:rPr>
            </w:r>
            <w:r>
              <w:rPr>
                <w:noProof/>
                <w:webHidden/>
              </w:rPr>
              <w:fldChar w:fldCharType="separate"/>
            </w:r>
            <w:r>
              <w:rPr>
                <w:noProof/>
                <w:webHidden/>
              </w:rPr>
              <w:t>2</w:t>
            </w:r>
            <w:r>
              <w:rPr>
                <w:noProof/>
                <w:webHidden/>
              </w:rPr>
              <w:fldChar w:fldCharType="end"/>
            </w:r>
          </w:hyperlink>
        </w:p>
        <w:p w14:paraId="66877232" w14:textId="45158A62" w:rsidR="00E77F6E" w:rsidRDefault="00E77F6E">
          <w:pPr>
            <w:pStyle w:val="TOC1"/>
            <w:tabs>
              <w:tab w:val="right" w:leader="dot" w:pos="10456"/>
            </w:tabs>
            <w:rPr>
              <w:rFonts w:asciiTheme="minorHAnsi" w:hAnsiTheme="minorHAnsi"/>
              <w:noProof/>
              <w:color w:val="auto"/>
              <w:kern w:val="2"/>
              <w:sz w:val="24"/>
              <w:szCs w:val="24"/>
              <w:lang w:eastAsia="en-AU"/>
              <w14:ligatures w14:val="standardContextual"/>
            </w:rPr>
          </w:pPr>
          <w:hyperlink w:anchor="_Toc224560177" w:history="1">
            <w:r w:rsidRPr="00B30DC8">
              <w:rPr>
                <w:rStyle w:val="Hyperlink"/>
                <w:noProof/>
                <w:lang w:val="en-US"/>
              </w:rPr>
              <w:t>Getting there</w:t>
            </w:r>
            <w:r>
              <w:rPr>
                <w:noProof/>
                <w:webHidden/>
              </w:rPr>
              <w:tab/>
            </w:r>
            <w:r>
              <w:rPr>
                <w:noProof/>
                <w:webHidden/>
              </w:rPr>
              <w:fldChar w:fldCharType="begin"/>
            </w:r>
            <w:r>
              <w:rPr>
                <w:noProof/>
                <w:webHidden/>
              </w:rPr>
              <w:instrText xml:space="preserve"> PAGEREF _Toc224560177 \h </w:instrText>
            </w:r>
            <w:r>
              <w:rPr>
                <w:noProof/>
                <w:webHidden/>
              </w:rPr>
            </w:r>
            <w:r>
              <w:rPr>
                <w:noProof/>
                <w:webHidden/>
              </w:rPr>
              <w:fldChar w:fldCharType="separate"/>
            </w:r>
            <w:r>
              <w:rPr>
                <w:noProof/>
                <w:webHidden/>
              </w:rPr>
              <w:t>3</w:t>
            </w:r>
            <w:r>
              <w:rPr>
                <w:noProof/>
                <w:webHidden/>
              </w:rPr>
              <w:fldChar w:fldCharType="end"/>
            </w:r>
          </w:hyperlink>
        </w:p>
        <w:p w14:paraId="7534CDC4" w14:textId="276D86A3"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78" w:history="1">
            <w:r w:rsidRPr="00B30DC8">
              <w:rPr>
                <w:rStyle w:val="Hyperlink"/>
                <w:noProof/>
                <w:lang w:val="en-US"/>
              </w:rPr>
              <w:t>By car</w:t>
            </w:r>
            <w:r>
              <w:rPr>
                <w:noProof/>
                <w:webHidden/>
              </w:rPr>
              <w:tab/>
            </w:r>
            <w:r>
              <w:rPr>
                <w:noProof/>
                <w:webHidden/>
              </w:rPr>
              <w:fldChar w:fldCharType="begin"/>
            </w:r>
            <w:r>
              <w:rPr>
                <w:noProof/>
                <w:webHidden/>
              </w:rPr>
              <w:instrText xml:space="preserve"> PAGEREF _Toc224560178 \h </w:instrText>
            </w:r>
            <w:r>
              <w:rPr>
                <w:noProof/>
                <w:webHidden/>
              </w:rPr>
            </w:r>
            <w:r>
              <w:rPr>
                <w:noProof/>
                <w:webHidden/>
              </w:rPr>
              <w:fldChar w:fldCharType="separate"/>
            </w:r>
            <w:r>
              <w:rPr>
                <w:noProof/>
                <w:webHidden/>
              </w:rPr>
              <w:t>3</w:t>
            </w:r>
            <w:r>
              <w:rPr>
                <w:noProof/>
                <w:webHidden/>
              </w:rPr>
              <w:fldChar w:fldCharType="end"/>
            </w:r>
          </w:hyperlink>
        </w:p>
        <w:p w14:paraId="05C6BDBC" w14:textId="462AA425"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79" w:history="1">
            <w:r w:rsidRPr="00B30DC8">
              <w:rPr>
                <w:rStyle w:val="Hyperlink"/>
                <w:noProof/>
                <w:lang w:val="en-US"/>
              </w:rPr>
              <w:t>By train</w:t>
            </w:r>
            <w:r>
              <w:rPr>
                <w:noProof/>
                <w:webHidden/>
              </w:rPr>
              <w:tab/>
            </w:r>
            <w:r>
              <w:rPr>
                <w:noProof/>
                <w:webHidden/>
              </w:rPr>
              <w:fldChar w:fldCharType="begin"/>
            </w:r>
            <w:r>
              <w:rPr>
                <w:noProof/>
                <w:webHidden/>
              </w:rPr>
              <w:instrText xml:space="preserve"> PAGEREF _Toc224560179 \h </w:instrText>
            </w:r>
            <w:r>
              <w:rPr>
                <w:noProof/>
                <w:webHidden/>
              </w:rPr>
            </w:r>
            <w:r>
              <w:rPr>
                <w:noProof/>
                <w:webHidden/>
              </w:rPr>
              <w:fldChar w:fldCharType="separate"/>
            </w:r>
            <w:r>
              <w:rPr>
                <w:noProof/>
                <w:webHidden/>
              </w:rPr>
              <w:t>3</w:t>
            </w:r>
            <w:r>
              <w:rPr>
                <w:noProof/>
                <w:webHidden/>
              </w:rPr>
              <w:fldChar w:fldCharType="end"/>
            </w:r>
          </w:hyperlink>
        </w:p>
        <w:p w14:paraId="34698D92" w14:textId="19505C78"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80" w:history="1">
            <w:r w:rsidRPr="00B30DC8">
              <w:rPr>
                <w:rStyle w:val="Hyperlink"/>
                <w:noProof/>
              </w:rPr>
              <w:t>By tram</w:t>
            </w:r>
            <w:r>
              <w:rPr>
                <w:noProof/>
                <w:webHidden/>
              </w:rPr>
              <w:tab/>
            </w:r>
            <w:r>
              <w:rPr>
                <w:noProof/>
                <w:webHidden/>
              </w:rPr>
              <w:fldChar w:fldCharType="begin"/>
            </w:r>
            <w:r>
              <w:rPr>
                <w:noProof/>
                <w:webHidden/>
              </w:rPr>
              <w:instrText xml:space="preserve"> PAGEREF _Toc224560180 \h </w:instrText>
            </w:r>
            <w:r>
              <w:rPr>
                <w:noProof/>
                <w:webHidden/>
              </w:rPr>
            </w:r>
            <w:r>
              <w:rPr>
                <w:noProof/>
                <w:webHidden/>
              </w:rPr>
              <w:fldChar w:fldCharType="separate"/>
            </w:r>
            <w:r>
              <w:rPr>
                <w:noProof/>
                <w:webHidden/>
              </w:rPr>
              <w:t>3</w:t>
            </w:r>
            <w:r>
              <w:rPr>
                <w:noProof/>
                <w:webHidden/>
              </w:rPr>
              <w:fldChar w:fldCharType="end"/>
            </w:r>
          </w:hyperlink>
        </w:p>
        <w:p w14:paraId="5068DD53" w14:textId="5EF927C1"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81" w:history="1">
            <w:r w:rsidRPr="00B30DC8">
              <w:rPr>
                <w:rStyle w:val="Hyperlink"/>
                <w:noProof/>
                <w:lang w:val="en-US"/>
              </w:rPr>
              <w:t>By bus</w:t>
            </w:r>
            <w:r>
              <w:rPr>
                <w:noProof/>
                <w:webHidden/>
              </w:rPr>
              <w:tab/>
            </w:r>
            <w:r>
              <w:rPr>
                <w:noProof/>
                <w:webHidden/>
              </w:rPr>
              <w:fldChar w:fldCharType="begin"/>
            </w:r>
            <w:r>
              <w:rPr>
                <w:noProof/>
                <w:webHidden/>
              </w:rPr>
              <w:instrText xml:space="preserve"> PAGEREF _Toc224560181 \h </w:instrText>
            </w:r>
            <w:r>
              <w:rPr>
                <w:noProof/>
                <w:webHidden/>
              </w:rPr>
            </w:r>
            <w:r>
              <w:rPr>
                <w:noProof/>
                <w:webHidden/>
              </w:rPr>
              <w:fldChar w:fldCharType="separate"/>
            </w:r>
            <w:r>
              <w:rPr>
                <w:noProof/>
                <w:webHidden/>
              </w:rPr>
              <w:t>4</w:t>
            </w:r>
            <w:r>
              <w:rPr>
                <w:noProof/>
                <w:webHidden/>
              </w:rPr>
              <w:fldChar w:fldCharType="end"/>
            </w:r>
          </w:hyperlink>
        </w:p>
        <w:p w14:paraId="61FF9756" w14:textId="4E2B1715"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82" w:history="1">
            <w:r w:rsidRPr="00B30DC8">
              <w:rPr>
                <w:rStyle w:val="Hyperlink"/>
                <w:noProof/>
                <w:lang w:val="en-US"/>
              </w:rPr>
              <w:t>By bike</w:t>
            </w:r>
            <w:r>
              <w:rPr>
                <w:noProof/>
                <w:webHidden/>
              </w:rPr>
              <w:tab/>
            </w:r>
            <w:r>
              <w:rPr>
                <w:noProof/>
                <w:webHidden/>
              </w:rPr>
              <w:fldChar w:fldCharType="begin"/>
            </w:r>
            <w:r>
              <w:rPr>
                <w:noProof/>
                <w:webHidden/>
              </w:rPr>
              <w:instrText xml:space="preserve"> PAGEREF _Toc224560182 \h </w:instrText>
            </w:r>
            <w:r>
              <w:rPr>
                <w:noProof/>
                <w:webHidden/>
              </w:rPr>
            </w:r>
            <w:r>
              <w:rPr>
                <w:noProof/>
                <w:webHidden/>
              </w:rPr>
              <w:fldChar w:fldCharType="separate"/>
            </w:r>
            <w:r>
              <w:rPr>
                <w:noProof/>
                <w:webHidden/>
              </w:rPr>
              <w:t>4</w:t>
            </w:r>
            <w:r>
              <w:rPr>
                <w:noProof/>
                <w:webHidden/>
              </w:rPr>
              <w:fldChar w:fldCharType="end"/>
            </w:r>
          </w:hyperlink>
        </w:p>
        <w:p w14:paraId="255DA472" w14:textId="27620D3C"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83" w:history="1">
            <w:r w:rsidRPr="00B30DC8">
              <w:rPr>
                <w:rStyle w:val="Hyperlink"/>
                <w:noProof/>
              </w:rPr>
              <w:t>By taxi and rideshare</w:t>
            </w:r>
            <w:r>
              <w:rPr>
                <w:noProof/>
                <w:webHidden/>
              </w:rPr>
              <w:tab/>
            </w:r>
            <w:r>
              <w:rPr>
                <w:noProof/>
                <w:webHidden/>
              </w:rPr>
              <w:fldChar w:fldCharType="begin"/>
            </w:r>
            <w:r>
              <w:rPr>
                <w:noProof/>
                <w:webHidden/>
              </w:rPr>
              <w:instrText xml:space="preserve"> PAGEREF _Toc224560183 \h </w:instrText>
            </w:r>
            <w:r>
              <w:rPr>
                <w:noProof/>
                <w:webHidden/>
              </w:rPr>
            </w:r>
            <w:r>
              <w:rPr>
                <w:noProof/>
                <w:webHidden/>
              </w:rPr>
              <w:fldChar w:fldCharType="separate"/>
            </w:r>
            <w:r>
              <w:rPr>
                <w:noProof/>
                <w:webHidden/>
              </w:rPr>
              <w:t>4</w:t>
            </w:r>
            <w:r>
              <w:rPr>
                <w:noProof/>
                <w:webHidden/>
              </w:rPr>
              <w:fldChar w:fldCharType="end"/>
            </w:r>
          </w:hyperlink>
        </w:p>
        <w:p w14:paraId="147A79F7" w14:textId="3037EA0C"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84" w:history="1">
            <w:r w:rsidRPr="00B30DC8">
              <w:rPr>
                <w:rStyle w:val="Hyperlink"/>
                <w:noProof/>
              </w:rPr>
              <w:t>Melbourne Skybus to Tullamarine Airport</w:t>
            </w:r>
            <w:r>
              <w:rPr>
                <w:noProof/>
                <w:webHidden/>
              </w:rPr>
              <w:tab/>
            </w:r>
            <w:r>
              <w:rPr>
                <w:noProof/>
                <w:webHidden/>
              </w:rPr>
              <w:fldChar w:fldCharType="begin"/>
            </w:r>
            <w:r>
              <w:rPr>
                <w:noProof/>
                <w:webHidden/>
              </w:rPr>
              <w:instrText xml:space="preserve"> PAGEREF _Toc224560184 \h </w:instrText>
            </w:r>
            <w:r>
              <w:rPr>
                <w:noProof/>
                <w:webHidden/>
              </w:rPr>
            </w:r>
            <w:r>
              <w:rPr>
                <w:noProof/>
                <w:webHidden/>
              </w:rPr>
              <w:fldChar w:fldCharType="separate"/>
            </w:r>
            <w:r>
              <w:rPr>
                <w:noProof/>
                <w:webHidden/>
              </w:rPr>
              <w:t>4</w:t>
            </w:r>
            <w:r>
              <w:rPr>
                <w:noProof/>
                <w:webHidden/>
              </w:rPr>
              <w:fldChar w:fldCharType="end"/>
            </w:r>
          </w:hyperlink>
        </w:p>
        <w:p w14:paraId="39A5B652" w14:textId="53189C34" w:rsidR="00E77F6E" w:rsidRDefault="00E77F6E">
          <w:pPr>
            <w:pStyle w:val="TOC1"/>
            <w:tabs>
              <w:tab w:val="right" w:leader="dot" w:pos="10456"/>
            </w:tabs>
            <w:rPr>
              <w:rFonts w:asciiTheme="minorHAnsi" w:hAnsiTheme="minorHAnsi"/>
              <w:noProof/>
              <w:color w:val="auto"/>
              <w:kern w:val="2"/>
              <w:sz w:val="24"/>
              <w:szCs w:val="24"/>
              <w:lang w:eastAsia="en-AU"/>
              <w14:ligatures w14:val="standardContextual"/>
            </w:rPr>
          </w:pPr>
          <w:hyperlink w:anchor="_Toc224560185" w:history="1">
            <w:r w:rsidRPr="00B30DC8">
              <w:rPr>
                <w:rStyle w:val="Hyperlink"/>
                <w:noProof/>
                <w:lang w:val="en-US"/>
              </w:rPr>
              <w:t>Melbourne Convention and Exhibition Centre (MCEC)</w:t>
            </w:r>
            <w:r>
              <w:rPr>
                <w:noProof/>
                <w:webHidden/>
              </w:rPr>
              <w:tab/>
            </w:r>
            <w:r>
              <w:rPr>
                <w:noProof/>
                <w:webHidden/>
              </w:rPr>
              <w:fldChar w:fldCharType="begin"/>
            </w:r>
            <w:r>
              <w:rPr>
                <w:noProof/>
                <w:webHidden/>
              </w:rPr>
              <w:instrText xml:space="preserve"> PAGEREF _Toc224560185 \h </w:instrText>
            </w:r>
            <w:r>
              <w:rPr>
                <w:noProof/>
                <w:webHidden/>
              </w:rPr>
            </w:r>
            <w:r>
              <w:rPr>
                <w:noProof/>
                <w:webHidden/>
              </w:rPr>
              <w:fldChar w:fldCharType="separate"/>
            </w:r>
            <w:r>
              <w:rPr>
                <w:noProof/>
                <w:webHidden/>
              </w:rPr>
              <w:t>4</w:t>
            </w:r>
            <w:r>
              <w:rPr>
                <w:noProof/>
                <w:webHidden/>
              </w:rPr>
              <w:fldChar w:fldCharType="end"/>
            </w:r>
          </w:hyperlink>
        </w:p>
        <w:p w14:paraId="25504D78" w14:textId="4F006D4C"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86" w:history="1">
            <w:r w:rsidRPr="00B30DC8">
              <w:rPr>
                <w:rStyle w:val="Hyperlink"/>
                <w:noProof/>
                <w:lang w:val="en-US"/>
              </w:rPr>
              <w:t>Getting inside</w:t>
            </w:r>
            <w:r>
              <w:rPr>
                <w:noProof/>
                <w:webHidden/>
              </w:rPr>
              <w:tab/>
            </w:r>
            <w:r>
              <w:rPr>
                <w:noProof/>
                <w:webHidden/>
              </w:rPr>
              <w:fldChar w:fldCharType="begin"/>
            </w:r>
            <w:r>
              <w:rPr>
                <w:noProof/>
                <w:webHidden/>
              </w:rPr>
              <w:instrText xml:space="preserve"> PAGEREF _Toc224560186 \h </w:instrText>
            </w:r>
            <w:r>
              <w:rPr>
                <w:noProof/>
                <w:webHidden/>
              </w:rPr>
            </w:r>
            <w:r>
              <w:rPr>
                <w:noProof/>
                <w:webHidden/>
              </w:rPr>
              <w:fldChar w:fldCharType="separate"/>
            </w:r>
            <w:r>
              <w:rPr>
                <w:noProof/>
                <w:webHidden/>
              </w:rPr>
              <w:t>4</w:t>
            </w:r>
            <w:r>
              <w:rPr>
                <w:noProof/>
                <w:webHidden/>
              </w:rPr>
              <w:fldChar w:fldCharType="end"/>
            </w:r>
          </w:hyperlink>
        </w:p>
        <w:p w14:paraId="14B8BABB" w14:textId="352ADE13"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87" w:history="1">
            <w:r w:rsidRPr="00B30DC8">
              <w:rPr>
                <w:rStyle w:val="Hyperlink"/>
                <w:noProof/>
                <w:lang w:val="en-US"/>
              </w:rPr>
              <w:t>Registration process</w:t>
            </w:r>
            <w:r>
              <w:rPr>
                <w:noProof/>
                <w:webHidden/>
              </w:rPr>
              <w:tab/>
            </w:r>
            <w:r>
              <w:rPr>
                <w:noProof/>
                <w:webHidden/>
              </w:rPr>
              <w:fldChar w:fldCharType="begin"/>
            </w:r>
            <w:r>
              <w:rPr>
                <w:noProof/>
                <w:webHidden/>
              </w:rPr>
              <w:instrText xml:space="preserve"> PAGEREF _Toc224560187 \h </w:instrText>
            </w:r>
            <w:r>
              <w:rPr>
                <w:noProof/>
                <w:webHidden/>
              </w:rPr>
            </w:r>
            <w:r>
              <w:rPr>
                <w:noProof/>
                <w:webHidden/>
              </w:rPr>
              <w:fldChar w:fldCharType="separate"/>
            </w:r>
            <w:r>
              <w:rPr>
                <w:noProof/>
                <w:webHidden/>
              </w:rPr>
              <w:t>6</w:t>
            </w:r>
            <w:r>
              <w:rPr>
                <w:noProof/>
                <w:webHidden/>
              </w:rPr>
              <w:fldChar w:fldCharType="end"/>
            </w:r>
          </w:hyperlink>
        </w:p>
        <w:p w14:paraId="0DE04C03" w14:textId="47B826A6"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88" w:history="1">
            <w:r w:rsidRPr="00B30DC8">
              <w:rPr>
                <w:rStyle w:val="Hyperlink"/>
                <w:noProof/>
                <w:lang w:val="en-US"/>
              </w:rPr>
              <w:t>From Convention Centre Place</w:t>
            </w:r>
            <w:r>
              <w:rPr>
                <w:noProof/>
                <w:webHidden/>
              </w:rPr>
              <w:tab/>
            </w:r>
            <w:r>
              <w:rPr>
                <w:noProof/>
                <w:webHidden/>
              </w:rPr>
              <w:fldChar w:fldCharType="begin"/>
            </w:r>
            <w:r>
              <w:rPr>
                <w:noProof/>
                <w:webHidden/>
              </w:rPr>
              <w:instrText xml:space="preserve"> PAGEREF _Toc224560188 \h </w:instrText>
            </w:r>
            <w:r>
              <w:rPr>
                <w:noProof/>
                <w:webHidden/>
              </w:rPr>
            </w:r>
            <w:r>
              <w:rPr>
                <w:noProof/>
                <w:webHidden/>
              </w:rPr>
              <w:fldChar w:fldCharType="separate"/>
            </w:r>
            <w:r>
              <w:rPr>
                <w:noProof/>
                <w:webHidden/>
              </w:rPr>
              <w:t>7</w:t>
            </w:r>
            <w:r>
              <w:rPr>
                <w:noProof/>
                <w:webHidden/>
              </w:rPr>
              <w:fldChar w:fldCharType="end"/>
            </w:r>
          </w:hyperlink>
        </w:p>
        <w:p w14:paraId="70D0CBC7" w14:textId="2E2C4EF2"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89" w:history="1">
            <w:r w:rsidRPr="00B30DC8">
              <w:rPr>
                <w:rStyle w:val="Hyperlink"/>
                <w:noProof/>
                <w:lang w:val="en-US"/>
              </w:rPr>
              <w:t>Entering the auditorium and other conference rooms</w:t>
            </w:r>
            <w:r>
              <w:rPr>
                <w:noProof/>
                <w:webHidden/>
              </w:rPr>
              <w:tab/>
            </w:r>
            <w:r>
              <w:rPr>
                <w:noProof/>
                <w:webHidden/>
              </w:rPr>
              <w:fldChar w:fldCharType="begin"/>
            </w:r>
            <w:r>
              <w:rPr>
                <w:noProof/>
                <w:webHidden/>
              </w:rPr>
              <w:instrText xml:space="preserve"> PAGEREF _Toc224560189 \h </w:instrText>
            </w:r>
            <w:r>
              <w:rPr>
                <w:noProof/>
                <w:webHidden/>
              </w:rPr>
            </w:r>
            <w:r>
              <w:rPr>
                <w:noProof/>
                <w:webHidden/>
              </w:rPr>
              <w:fldChar w:fldCharType="separate"/>
            </w:r>
            <w:r>
              <w:rPr>
                <w:noProof/>
                <w:webHidden/>
              </w:rPr>
              <w:t>8</w:t>
            </w:r>
            <w:r>
              <w:rPr>
                <w:noProof/>
                <w:webHidden/>
              </w:rPr>
              <w:fldChar w:fldCharType="end"/>
            </w:r>
          </w:hyperlink>
        </w:p>
        <w:p w14:paraId="15269672" w14:textId="69D4BCA7"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90" w:history="1">
            <w:r w:rsidRPr="00B30DC8">
              <w:rPr>
                <w:rStyle w:val="Hyperlink"/>
                <w:noProof/>
                <w:lang w:val="en-US"/>
              </w:rPr>
              <w:t>Level 4</w:t>
            </w:r>
            <w:r>
              <w:rPr>
                <w:noProof/>
                <w:webHidden/>
              </w:rPr>
              <w:tab/>
            </w:r>
            <w:r>
              <w:rPr>
                <w:noProof/>
                <w:webHidden/>
              </w:rPr>
              <w:fldChar w:fldCharType="begin"/>
            </w:r>
            <w:r>
              <w:rPr>
                <w:noProof/>
                <w:webHidden/>
              </w:rPr>
              <w:instrText xml:space="preserve"> PAGEREF _Toc224560190 \h </w:instrText>
            </w:r>
            <w:r>
              <w:rPr>
                <w:noProof/>
                <w:webHidden/>
              </w:rPr>
            </w:r>
            <w:r>
              <w:rPr>
                <w:noProof/>
                <w:webHidden/>
              </w:rPr>
              <w:fldChar w:fldCharType="separate"/>
            </w:r>
            <w:r>
              <w:rPr>
                <w:noProof/>
                <w:webHidden/>
              </w:rPr>
              <w:t>8</w:t>
            </w:r>
            <w:r>
              <w:rPr>
                <w:noProof/>
                <w:webHidden/>
              </w:rPr>
              <w:fldChar w:fldCharType="end"/>
            </w:r>
          </w:hyperlink>
        </w:p>
        <w:p w14:paraId="04663E5A" w14:textId="0440AE85"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91" w:history="1">
            <w:r w:rsidRPr="00B30DC8">
              <w:rPr>
                <w:rStyle w:val="Hyperlink"/>
                <w:noProof/>
              </w:rPr>
              <w:t>Accessible bathroom details</w:t>
            </w:r>
            <w:r>
              <w:rPr>
                <w:noProof/>
                <w:webHidden/>
              </w:rPr>
              <w:tab/>
            </w:r>
            <w:r>
              <w:rPr>
                <w:noProof/>
                <w:webHidden/>
              </w:rPr>
              <w:fldChar w:fldCharType="begin"/>
            </w:r>
            <w:r>
              <w:rPr>
                <w:noProof/>
                <w:webHidden/>
              </w:rPr>
              <w:instrText xml:space="preserve"> PAGEREF _Toc224560191 \h </w:instrText>
            </w:r>
            <w:r>
              <w:rPr>
                <w:noProof/>
                <w:webHidden/>
              </w:rPr>
            </w:r>
            <w:r>
              <w:rPr>
                <w:noProof/>
                <w:webHidden/>
              </w:rPr>
              <w:fldChar w:fldCharType="separate"/>
            </w:r>
            <w:r>
              <w:rPr>
                <w:noProof/>
                <w:webHidden/>
              </w:rPr>
              <w:t>9</w:t>
            </w:r>
            <w:r>
              <w:rPr>
                <w:noProof/>
                <w:webHidden/>
              </w:rPr>
              <w:fldChar w:fldCharType="end"/>
            </w:r>
          </w:hyperlink>
        </w:p>
        <w:p w14:paraId="0939625C" w14:textId="76ABF244"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93" w:history="1">
            <w:r w:rsidRPr="00B30DC8">
              <w:rPr>
                <w:rStyle w:val="Hyperlink"/>
                <w:noProof/>
              </w:rPr>
              <w:t>Gender neutral bathrooms</w:t>
            </w:r>
            <w:r>
              <w:rPr>
                <w:noProof/>
                <w:webHidden/>
              </w:rPr>
              <w:tab/>
            </w:r>
            <w:r>
              <w:rPr>
                <w:noProof/>
                <w:webHidden/>
              </w:rPr>
              <w:fldChar w:fldCharType="begin"/>
            </w:r>
            <w:r>
              <w:rPr>
                <w:noProof/>
                <w:webHidden/>
              </w:rPr>
              <w:instrText xml:space="preserve"> PAGEREF _Toc224560193 \h </w:instrText>
            </w:r>
            <w:r>
              <w:rPr>
                <w:noProof/>
                <w:webHidden/>
              </w:rPr>
            </w:r>
            <w:r>
              <w:rPr>
                <w:noProof/>
                <w:webHidden/>
              </w:rPr>
              <w:fldChar w:fldCharType="separate"/>
            </w:r>
            <w:r>
              <w:rPr>
                <w:noProof/>
                <w:webHidden/>
              </w:rPr>
              <w:t>9</w:t>
            </w:r>
            <w:r>
              <w:rPr>
                <w:noProof/>
                <w:webHidden/>
              </w:rPr>
              <w:fldChar w:fldCharType="end"/>
            </w:r>
          </w:hyperlink>
        </w:p>
        <w:p w14:paraId="797F06EF" w14:textId="113BBE76"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94" w:history="1">
            <w:r w:rsidRPr="00B30DC8">
              <w:rPr>
                <w:rStyle w:val="Hyperlink"/>
                <w:noProof/>
                <w:lang w:val="en-US"/>
              </w:rPr>
              <w:t>Catering and water stations</w:t>
            </w:r>
            <w:r>
              <w:rPr>
                <w:noProof/>
                <w:webHidden/>
              </w:rPr>
              <w:tab/>
            </w:r>
            <w:r>
              <w:rPr>
                <w:noProof/>
                <w:webHidden/>
              </w:rPr>
              <w:fldChar w:fldCharType="begin"/>
            </w:r>
            <w:r>
              <w:rPr>
                <w:noProof/>
                <w:webHidden/>
              </w:rPr>
              <w:instrText xml:space="preserve"> PAGEREF _Toc224560194 \h </w:instrText>
            </w:r>
            <w:r>
              <w:rPr>
                <w:noProof/>
                <w:webHidden/>
              </w:rPr>
            </w:r>
            <w:r>
              <w:rPr>
                <w:noProof/>
                <w:webHidden/>
              </w:rPr>
              <w:fldChar w:fldCharType="separate"/>
            </w:r>
            <w:r>
              <w:rPr>
                <w:noProof/>
                <w:webHidden/>
              </w:rPr>
              <w:t>9</w:t>
            </w:r>
            <w:r>
              <w:rPr>
                <w:noProof/>
                <w:webHidden/>
              </w:rPr>
              <w:fldChar w:fldCharType="end"/>
            </w:r>
          </w:hyperlink>
        </w:p>
        <w:p w14:paraId="193A02C7" w14:textId="5E229B06"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95" w:history="1">
            <w:r w:rsidRPr="00B30DC8">
              <w:rPr>
                <w:rStyle w:val="Hyperlink"/>
                <w:noProof/>
                <w:lang w:val="en-US"/>
              </w:rPr>
              <w:t>Smoking areas</w:t>
            </w:r>
            <w:r>
              <w:rPr>
                <w:noProof/>
                <w:webHidden/>
              </w:rPr>
              <w:tab/>
            </w:r>
            <w:r>
              <w:rPr>
                <w:noProof/>
                <w:webHidden/>
              </w:rPr>
              <w:fldChar w:fldCharType="begin"/>
            </w:r>
            <w:r>
              <w:rPr>
                <w:noProof/>
                <w:webHidden/>
              </w:rPr>
              <w:instrText xml:space="preserve"> PAGEREF _Toc224560195 \h </w:instrText>
            </w:r>
            <w:r>
              <w:rPr>
                <w:noProof/>
                <w:webHidden/>
              </w:rPr>
            </w:r>
            <w:r>
              <w:rPr>
                <w:noProof/>
                <w:webHidden/>
              </w:rPr>
              <w:fldChar w:fldCharType="separate"/>
            </w:r>
            <w:r>
              <w:rPr>
                <w:noProof/>
                <w:webHidden/>
              </w:rPr>
              <w:t>10</w:t>
            </w:r>
            <w:r>
              <w:rPr>
                <w:noProof/>
                <w:webHidden/>
              </w:rPr>
              <w:fldChar w:fldCharType="end"/>
            </w:r>
          </w:hyperlink>
        </w:p>
        <w:p w14:paraId="61893AD2" w14:textId="19096C3C"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196" w:history="1">
            <w:r w:rsidRPr="00B30DC8">
              <w:rPr>
                <w:rStyle w:val="Hyperlink"/>
                <w:noProof/>
                <w:lang w:val="en-US"/>
              </w:rPr>
              <w:t>Additional facilities</w:t>
            </w:r>
            <w:r>
              <w:rPr>
                <w:noProof/>
                <w:webHidden/>
              </w:rPr>
              <w:tab/>
            </w:r>
            <w:r>
              <w:rPr>
                <w:noProof/>
                <w:webHidden/>
              </w:rPr>
              <w:fldChar w:fldCharType="begin"/>
            </w:r>
            <w:r>
              <w:rPr>
                <w:noProof/>
                <w:webHidden/>
              </w:rPr>
              <w:instrText xml:space="preserve"> PAGEREF _Toc224560196 \h </w:instrText>
            </w:r>
            <w:r>
              <w:rPr>
                <w:noProof/>
                <w:webHidden/>
              </w:rPr>
            </w:r>
            <w:r>
              <w:rPr>
                <w:noProof/>
                <w:webHidden/>
              </w:rPr>
              <w:fldChar w:fldCharType="separate"/>
            </w:r>
            <w:r>
              <w:rPr>
                <w:noProof/>
                <w:webHidden/>
              </w:rPr>
              <w:t>10</w:t>
            </w:r>
            <w:r>
              <w:rPr>
                <w:noProof/>
                <w:webHidden/>
              </w:rPr>
              <w:fldChar w:fldCharType="end"/>
            </w:r>
          </w:hyperlink>
        </w:p>
        <w:p w14:paraId="68A282C6" w14:textId="5CE196C5"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97" w:history="1">
            <w:r w:rsidRPr="00B30DC8">
              <w:rPr>
                <w:rStyle w:val="Hyperlink"/>
                <w:noProof/>
                <w:lang w:val="en-US"/>
              </w:rPr>
              <w:t>Low sensory space</w:t>
            </w:r>
            <w:r>
              <w:rPr>
                <w:noProof/>
                <w:webHidden/>
              </w:rPr>
              <w:tab/>
            </w:r>
            <w:r>
              <w:rPr>
                <w:noProof/>
                <w:webHidden/>
              </w:rPr>
              <w:fldChar w:fldCharType="begin"/>
            </w:r>
            <w:r>
              <w:rPr>
                <w:noProof/>
                <w:webHidden/>
              </w:rPr>
              <w:instrText xml:space="preserve"> PAGEREF _Toc224560197 \h </w:instrText>
            </w:r>
            <w:r>
              <w:rPr>
                <w:noProof/>
                <w:webHidden/>
              </w:rPr>
            </w:r>
            <w:r>
              <w:rPr>
                <w:noProof/>
                <w:webHidden/>
              </w:rPr>
              <w:fldChar w:fldCharType="separate"/>
            </w:r>
            <w:r>
              <w:rPr>
                <w:noProof/>
                <w:webHidden/>
              </w:rPr>
              <w:t>10</w:t>
            </w:r>
            <w:r>
              <w:rPr>
                <w:noProof/>
                <w:webHidden/>
              </w:rPr>
              <w:fldChar w:fldCharType="end"/>
            </w:r>
          </w:hyperlink>
        </w:p>
        <w:p w14:paraId="3D7FC2C4" w14:textId="29E18924"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98" w:history="1">
            <w:r w:rsidRPr="00B30DC8">
              <w:rPr>
                <w:rStyle w:val="Hyperlink"/>
                <w:noProof/>
                <w:lang w:val="en-US"/>
              </w:rPr>
              <w:t>Individual support</w:t>
            </w:r>
            <w:r>
              <w:rPr>
                <w:noProof/>
                <w:webHidden/>
              </w:rPr>
              <w:tab/>
            </w:r>
            <w:r>
              <w:rPr>
                <w:noProof/>
                <w:webHidden/>
              </w:rPr>
              <w:fldChar w:fldCharType="begin"/>
            </w:r>
            <w:r>
              <w:rPr>
                <w:noProof/>
                <w:webHidden/>
              </w:rPr>
              <w:instrText xml:space="preserve"> PAGEREF _Toc224560198 \h </w:instrText>
            </w:r>
            <w:r>
              <w:rPr>
                <w:noProof/>
                <w:webHidden/>
              </w:rPr>
            </w:r>
            <w:r>
              <w:rPr>
                <w:noProof/>
                <w:webHidden/>
              </w:rPr>
              <w:fldChar w:fldCharType="separate"/>
            </w:r>
            <w:r>
              <w:rPr>
                <w:noProof/>
                <w:webHidden/>
              </w:rPr>
              <w:t>10</w:t>
            </w:r>
            <w:r>
              <w:rPr>
                <w:noProof/>
                <w:webHidden/>
              </w:rPr>
              <w:fldChar w:fldCharType="end"/>
            </w:r>
          </w:hyperlink>
        </w:p>
        <w:p w14:paraId="695FB510" w14:textId="3D670C46"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199" w:history="1">
            <w:r w:rsidRPr="00B30DC8">
              <w:rPr>
                <w:rStyle w:val="Hyperlink"/>
                <w:noProof/>
                <w:lang w:val="en-US"/>
              </w:rPr>
              <w:t>Prayer room</w:t>
            </w:r>
            <w:r>
              <w:rPr>
                <w:noProof/>
                <w:webHidden/>
              </w:rPr>
              <w:tab/>
            </w:r>
            <w:r>
              <w:rPr>
                <w:noProof/>
                <w:webHidden/>
              </w:rPr>
              <w:fldChar w:fldCharType="begin"/>
            </w:r>
            <w:r>
              <w:rPr>
                <w:noProof/>
                <w:webHidden/>
              </w:rPr>
              <w:instrText xml:space="preserve"> PAGEREF _Toc224560199 \h </w:instrText>
            </w:r>
            <w:r>
              <w:rPr>
                <w:noProof/>
                <w:webHidden/>
              </w:rPr>
            </w:r>
            <w:r>
              <w:rPr>
                <w:noProof/>
                <w:webHidden/>
              </w:rPr>
              <w:fldChar w:fldCharType="separate"/>
            </w:r>
            <w:r>
              <w:rPr>
                <w:noProof/>
                <w:webHidden/>
              </w:rPr>
              <w:t>10</w:t>
            </w:r>
            <w:r>
              <w:rPr>
                <w:noProof/>
                <w:webHidden/>
              </w:rPr>
              <w:fldChar w:fldCharType="end"/>
            </w:r>
          </w:hyperlink>
        </w:p>
        <w:p w14:paraId="17B21B2E" w14:textId="25ADC1D9"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0" w:history="1">
            <w:r w:rsidRPr="00B30DC8">
              <w:rPr>
                <w:rStyle w:val="Hyperlink"/>
                <w:noProof/>
              </w:rPr>
              <w:t>Parenting room + feeding room</w:t>
            </w:r>
            <w:r>
              <w:rPr>
                <w:noProof/>
                <w:webHidden/>
              </w:rPr>
              <w:tab/>
            </w:r>
            <w:r>
              <w:rPr>
                <w:noProof/>
                <w:webHidden/>
              </w:rPr>
              <w:fldChar w:fldCharType="begin"/>
            </w:r>
            <w:r>
              <w:rPr>
                <w:noProof/>
                <w:webHidden/>
              </w:rPr>
              <w:instrText xml:space="preserve"> PAGEREF _Toc224560200 \h </w:instrText>
            </w:r>
            <w:r>
              <w:rPr>
                <w:noProof/>
                <w:webHidden/>
              </w:rPr>
            </w:r>
            <w:r>
              <w:rPr>
                <w:noProof/>
                <w:webHidden/>
              </w:rPr>
              <w:fldChar w:fldCharType="separate"/>
            </w:r>
            <w:r>
              <w:rPr>
                <w:noProof/>
                <w:webHidden/>
              </w:rPr>
              <w:t>10</w:t>
            </w:r>
            <w:r>
              <w:rPr>
                <w:noProof/>
                <w:webHidden/>
              </w:rPr>
              <w:fldChar w:fldCharType="end"/>
            </w:r>
          </w:hyperlink>
        </w:p>
        <w:p w14:paraId="26C96A8F" w14:textId="0CE7C790"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1" w:history="1">
            <w:r w:rsidRPr="00B30DC8">
              <w:rPr>
                <w:rStyle w:val="Hyperlink"/>
                <w:noProof/>
                <w:lang w:val="en-US"/>
              </w:rPr>
              <w:t>Cloak room</w:t>
            </w:r>
            <w:r>
              <w:rPr>
                <w:noProof/>
                <w:webHidden/>
              </w:rPr>
              <w:tab/>
            </w:r>
            <w:r>
              <w:rPr>
                <w:noProof/>
                <w:webHidden/>
              </w:rPr>
              <w:fldChar w:fldCharType="begin"/>
            </w:r>
            <w:r>
              <w:rPr>
                <w:noProof/>
                <w:webHidden/>
              </w:rPr>
              <w:instrText xml:space="preserve"> PAGEREF _Toc224560201 \h </w:instrText>
            </w:r>
            <w:r>
              <w:rPr>
                <w:noProof/>
                <w:webHidden/>
              </w:rPr>
            </w:r>
            <w:r>
              <w:rPr>
                <w:noProof/>
                <w:webHidden/>
              </w:rPr>
              <w:fldChar w:fldCharType="separate"/>
            </w:r>
            <w:r>
              <w:rPr>
                <w:noProof/>
                <w:webHidden/>
              </w:rPr>
              <w:t>10</w:t>
            </w:r>
            <w:r>
              <w:rPr>
                <w:noProof/>
                <w:webHidden/>
              </w:rPr>
              <w:fldChar w:fldCharType="end"/>
            </w:r>
          </w:hyperlink>
        </w:p>
        <w:p w14:paraId="1809C84B" w14:textId="48D800FB"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2" w:history="1">
            <w:r w:rsidRPr="00B30DC8">
              <w:rPr>
                <w:rStyle w:val="Hyperlink"/>
                <w:noProof/>
                <w:lang w:val="en-US"/>
              </w:rPr>
              <w:t>Cash free venue</w:t>
            </w:r>
            <w:r>
              <w:rPr>
                <w:noProof/>
                <w:webHidden/>
              </w:rPr>
              <w:tab/>
            </w:r>
            <w:r>
              <w:rPr>
                <w:noProof/>
                <w:webHidden/>
              </w:rPr>
              <w:fldChar w:fldCharType="begin"/>
            </w:r>
            <w:r>
              <w:rPr>
                <w:noProof/>
                <w:webHidden/>
              </w:rPr>
              <w:instrText xml:space="preserve"> PAGEREF _Toc224560202 \h </w:instrText>
            </w:r>
            <w:r>
              <w:rPr>
                <w:noProof/>
                <w:webHidden/>
              </w:rPr>
            </w:r>
            <w:r>
              <w:rPr>
                <w:noProof/>
                <w:webHidden/>
              </w:rPr>
              <w:fldChar w:fldCharType="separate"/>
            </w:r>
            <w:r>
              <w:rPr>
                <w:noProof/>
                <w:webHidden/>
              </w:rPr>
              <w:t>10</w:t>
            </w:r>
            <w:r>
              <w:rPr>
                <w:noProof/>
                <w:webHidden/>
              </w:rPr>
              <w:fldChar w:fldCharType="end"/>
            </w:r>
          </w:hyperlink>
        </w:p>
        <w:p w14:paraId="4A559EA4" w14:textId="25A49BD5" w:rsidR="00E77F6E" w:rsidRDefault="00E77F6E">
          <w:pPr>
            <w:pStyle w:val="TOC2"/>
            <w:tabs>
              <w:tab w:val="right" w:leader="dot" w:pos="10456"/>
            </w:tabs>
            <w:rPr>
              <w:rFonts w:asciiTheme="minorHAnsi" w:hAnsiTheme="minorHAnsi"/>
              <w:noProof/>
              <w:color w:val="auto"/>
              <w:kern w:val="2"/>
              <w:sz w:val="24"/>
              <w:szCs w:val="24"/>
              <w:lang w:eastAsia="en-AU"/>
              <w14:ligatures w14:val="standardContextual"/>
            </w:rPr>
          </w:pPr>
          <w:hyperlink w:anchor="_Toc224560203" w:history="1">
            <w:r w:rsidRPr="00B30DC8">
              <w:rPr>
                <w:rStyle w:val="Hyperlink"/>
                <w:noProof/>
                <w:lang w:val="en-US"/>
              </w:rPr>
              <w:t>Accessibility considerations</w:t>
            </w:r>
            <w:r>
              <w:rPr>
                <w:noProof/>
                <w:webHidden/>
              </w:rPr>
              <w:tab/>
            </w:r>
            <w:r>
              <w:rPr>
                <w:noProof/>
                <w:webHidden/>
              </w:rPr>
              <w:fldChar w:fldCharType="begin"/>
            </w:r>
            <w:r>
              <w:rPr>
                <w:noProof/>
                <w:webHidden/>
              </w:rPr>
              <w:instrText xml:space="preserve"> PAGEREF _Toc224560203 \h </w:instrText>
            </w:r>
            <w:r>
              <w:rPr>
                <w:noProof/>
                <w:webHidden/>
              </w:rPr>
            </w:r>
            <w:r>
              <w:rPr>
                <w:noProof/>
                <w:webHidden/>
              </w:rPr>
              <w:fldChar w:fldCharType="separate"/>
            </w:r>
            <w:r>
              <w:rPr>
                <w:noProof/>
                <w:webHidden/>
              </w:rPr>
              <w:t>11</w:t>
            </w:r>
            <w:r>
              <w:rPr>
                <w:noProof/>
                <w:webHidden/>
              </w:rPr>
              <w:fldChar w:fldCharType="end"/>
            </w:r>
          </w:hyperlink>
        </w:p>
        <w:p w14:paraId="51B3D8A9" w14:textId="588002CF"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4" w:history="1">
            <w:r w:rsidRPr="00B30DC8">
              <w:rPr>
                <w:rStyle w:val="Hyperlink"/>
                <w:noProof/>
                <w:lang w:val="en-US"/>
              </w:rPr>
              <w:t>Seating + priority seating</w:t>
            </w:r>
            <w:r>
              <w:rPr>
                <w:noProof/>
                <w:webHidden/>
              </w:rPr>
              <w:tab/>
            </w:r>
            <w:r>
              <w:rPr>
                <w:noProof/>
                <w:webHidden/>
              </w:rPr>
              <w:fldChar w:fldCharType="begin"/>
            </w:r>
            <w:r>
              <w:rPr>
                <w:noProof/>
                <w:webHidden/>
              </w:rPr>
              <w:instrText xml:space="preserve"> PAGEREF _Toc224560204 \h </w:instrText>
            </w:r>
            <w:r>
              <w:rPr>
                <w:noProof/>
                <w:webHidden/>
              </w:rPr>
            </w:r>
            <w:r>
              <w:rPr>
                <w:noProof/>
                <w:webHidden/>
              </w:rPr>
              <w:fldChar w:fldCharType="separate"/>
            </w:r>
            <w:r>
              <w:rPr>
                <w:noProof/>
                <w:webHidden/>
              </w:rPr>
              <w:t>11</w:t>
            </w:r>
            <w:r>
              <w:rPr>
                <w:noProof/>
                <w:webHidden/>
              </w:rPr>
              <w:fldChar w:fldCharType="end"/>
            </w:r>
          </w:hyperlink>
        </w:p>
        <w:p w14:paraId="7B8BB87D" w14:textId="7AC312E7"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5" w:history="1">
            <w:r w:rsidRPr="00B30DC8">
              <w:rPr>
                <w:rStyle w:val="Hyperlink"/>
                <w:noProof/>
                <w:lang w:val="en-US"/>
              </w:rPr>
              <w:t>Assistance animals</w:t>
            </w:r>
            <w:r>
              <w:rPr>
                <w:noProof/>
                <w:webHidden/>
              </w:rPr>
              <w:tab/>
            </w:r>
            <w:r>
              <w:rPr>
                <w:noProof/>
                <w:webHidden/>
              </w:rPr>
              <w:fldChar w:fldCharType="begin"/>
            </w:r>
            <w:r>
              <w:rPr>
                <w:noProof/>
                <w:webHidden/>
              </w:rPr>
              <w:instrText xml:space="preserve"> PAGEREF _Toc224560205 \h </w:instrText>
            </w:r>
            <w:r>
              <w:rPr>
                <w:noProof/>
                <w:webHidden/>
              </w:rPr>
            </w:r>
            <w:r>
              <w:rPr>
                <w:noProof/>
                <w:webHidden/>
              </w:rPr>
              <w:fldChar w:fldCharType="separate"/>
            </w:r>
            <w:r>
              <w:rPr>
                <w:noProof/>
                <w:webHidden/>
              </w:rPr>
              <w:t>11</w:t>
            </w:r>
            <w:r>
              <w:rPr>
                <w:noProof/>
                <w:webHidden/>
              </w:rPr>
              <w:fldChar w:fldCharType="end"/>
            </w:r>
          </w:hyperlink>
        </w:p>
        <w:p w14:paraId="3A317F3C" w14:textId="618D0749"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6" w:history="1">
            <w:r w:rsidRPr="00B30DC8">
              <w:rPr>
                <w:rStyle w:val="Hyperlink"/>
                <w:noProof/>
                <w:lang w:val="en-US"/>
              </w:rPr>
              <w:t>Mobility aid charging stations</w:t>
            </w:r>
            <w:r>
              <w:rPr>
                <w:noProof/>
                <w:webHidden/>
              </w:rPr>
              <w:tab/>
            </w:r>
            <w:r>
              <w:rPr>
                <w:noProof/>
                <w:webHidden/>
              </w:rPr>
              <w:fldChar w:fldCharType="begin"/>
            </w:r>
            <w:r>
              <w:rPr>
                <w:noProof/>
                <w:webHidden/>
              </w:rPr>
              <w:instrText xml:space="preserve"> PAGEREF _Toc224560206 \h </w:instrText>
            </w:r>
            <w:r>
              <w:rPr>
                <w:noProof/>
                <w:webHidden/>
              </w:rPr>
            </w:r>
            <w:r>
              <w:rPr>
                <w:noProof/>
                <w:webHidden/>
              </w:rPr>
              <w:fldChar w:fldCharType="separate"/>
            </w:r>
            <w:r>
              <w:rPr>
                <w:noProof/>
                <w:webHidden/>
              </w:rPr>
              <w:t>11</w:t>
            </w:r>
            <w:r>
              <w:rPr>
                <w:noProof/>
                <w:webHidden/>
              </w:rPr>
              <w:fldChar w:fldCharType="end"/>
            </w:r>
          </w:hyperlink>
        </w:p>
        <w:p w14:paraId="17EAE2F6" w14:textId="69E2991E"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7" w:history="1">
            <w:r w:rsidRPr="00B30DC8">
              <w:rPr>
                <w:rStyle w:val="Hyperlink"/>
                <w:noProof/>
              </w:rPr>
              <w:t>Hearing Loop facilities</w:t>
            </w:r>
            <w:r>
              <w:rPr>
                <w:noProof/>
                <w:webHidden/>
              </w:rPr>
              <w:tab/>
            </w:r>
            <w:r>
              <w:rPr>
                <w:noProof/>
                <w:webHidden/>
              </w:rPr>
              <w:fldChar w:fldCharType="begin"/>
            </w:r>
            <w:r>
              <w:rPr>
                <w:noProof/>
                <w:webHidden/>
              </w:rPr>
              <w:instrText xml:space="preserve"> PAGEREF _Toc224560207 \h </w:instrText>
            </w:r>
            <w:r>
              <w:rPr>
                <w:noProof/>
                <w:webHidden/>
              </w:rPr>
            </w:r>
            <w:r>
              <w:rPr>
                <w:noProof/>
                <w:webHidden/>
              </w:rPr>
              <w:fldChar w:fldCharType="separate"/>
            </w:r>
            <w:r>
              <w:rPr>
                <w:noProof/>
                <w:webHidden/>
              </w:rPr>
              <w:t>11</w:t>
            </w:r>
            <w:r>
              <w:rPr>
                <w:noProof/>
                <w:webHidden/>
              </w:rPr>
              <w:fldChar w:fldCharType="end"/>
            </w:r>
          </w:hyperlink>
        </w:p>
        <w:p w14:paraId="2911B9C1" w14:textId="1B61DAEF"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8" w:history="1">
            <w:r w:rsidRPr="00B30DC8">
              <w:rPr>
                <w:rStyle w:val="Hyperlink"/>
                <w:noProof/>
              </w:rPr>
              <w:t>Live captioning</w:t>
            </w:r>
            <w:r>
              <w:rPr>
                <w:noProof/>
                <w:webHidden/>
              </w:rPr>
              <w:tab/>
            </w:r>
            <w:r>
              <w:rPr>
                <w:noProof/>
                <w:webHidden/>
              </w:rPr>
              <w:fldChar w:fldCharType="begin"/>
            </w:r>
            <w:r>
              <w:rPr>
                <w:noProof/>
                <w:webHidden/>
              </w:rPr>
              <w:instrText xml:space="preserve"> PAGEREF _Toc224560208 \h </w:instrText>
            </w:r>
            <w:r>
              <w:rPr>
                <w:noProof/>
                <w:webHidden/>
              </w:rPr>
            </w:r>
            <w:r>
              <w:rPr>
                <w:noProof/>
                <w:webHidden/>
              </w:rPr>
              <w:fldChar w:fldCharType="separate"/>
            </w:r>
            <w:r>
              <w:rPr>
                <w:noProof/>
                <w:webHidden/>
              </w:rPr>
              <w:t>11</w:t>
            </w:r>
            <w:r>
              <w:rPr>
                <w:noProof/>
                <w:webHidden/>
              </w:rPr>
              <w:fldChar w:fldCharType="end"/>
            </w:r>
          </w:hyperlink>
        </w:p>
        <w:p w14:paraId="280FF868" w14:textId="1577DE3B"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09" w:history="1">
            <w:r w:rsidRPr="00B30DC8">
              <w:rPr>
                <w:rStyle w:val="Hyperlink"/>
                <w:noProof/>
                <w:lang w:val="en-US"/>
              </w:rPr>
              <w:t>Changing Places</w:t>
            </w:r>
            <w:r>
              <w:rPr>
                <w:noProof/>
                <w:webHidden/>
              </w:rPr>
              <w:tab/>
            </w:r>
            <w:r>
              <w:rPr>
                <w:noProof/>
                <w:webHidden/>
              </w:rPr>
              <w:fldChar w:fldCharType="begin"/>
            </w:r>
            <w:r>
              <w:rPr>
                <w:noProof/>
                <w:webHidden/>
              </w:rPr>
              <w:instrText xml:space="preserve"> PAGEREF _Toc224560209 \h </w:instrText>
            </w:r>
            <w:r>
              <w:rPr>
                <w:noProof/>
                <w:webHidden/>
              </w:rPr>
            </w:r>
            <w:r>
              <w:rPr>
                <w:noProof/>
                <w:webHidden/>
              </w:rPr>
              <w:fldChar w:fldCharType="separate"/>
            </w:r>
            <w:r>
              <w:rPr>
                <w:noProof/>
                <w:webHidden/>
              </w:rPr>
              <w:t>11</w:t>
            </w:r>
            <w:r>
              <w:rPr>
                <w:noProof/>
                <w:webHidden/>
              </w:rPr>
              <w:fldChar w:fldCharType="end"/>
            </w:r>
          </w:hyperlink>
        </w:p>
        <w:p w14:paraId="07B978B7" w14:textId="21BE5E18" w:rsidR="00E77F6E" w:rsidRDefault="00E77F6E">
          <w:pPr>
            <w:pStyle w:val="TOC3"/>
            <w:tabs>
              <w:tab w:val="right" w:leader="dot" w:pos="10456"/>
            </w:tabs>
            <w:rPr>
              <w:rFonts w:asciiTheme="minorHAnsi" w:hAnsiTheme="minorHAnsi"/>
              <w:noProof/>
              <w:color w:val="auto"/>
              <w:kern w:val="2"/>
              <w:sz w:val="24"/>
              <w:szCs w:val="24"/>
              <w:lang w:eastAsia="en-AU"/>
              <w14:ligatures w14:val="standardContextual"/>
            </w:rPr>
          </w:pPr>
          <w:hyperlink w:anchor="_Toc224560210" w:history="1">
            <w:r w:rsidRPr="00B30DC8">
              <w:rPr>
                <w:rStyle w:val="Hyperlink"/>
                <w:noProof/>
              </w:rPr>
              <w:t>Additional access needs</w:t>
            </w:r>
            <w:r>
              <w:rPr>
                <w:noProof/>
                <w:webHidden/>
              </w:rPr>
              <w:tab/>
            </w:r>
            <w:r>
              <w:rPr>
                <w:noProof/>
                <w:webHidden/>
              </w:rPr>
              <w:fldChar w:fldCharType="begin"/>
            </w:r>
            <w:r>
              <w:rPr>
                <w:noProof/>
                <w:webHidden/>
              </w:rPr>
              <w:instrText xml:space="preserve"> PAGEREF _Toc224560210 \h </w:instrText>
            </w:r>
            <w:r>
              <w:rPr>
                <w:noProof/>
                <w:webHidden/>
              </w:rPr>
            </w:r>
            <w:r>
              <w:rPr>
                <w:noProof/>
                <w:webHidden/>
              </w:rPr>
              <w:fldChar w:fldCharType="separate"/>
            </w:r>
            <w:r>
              <w:rPr>
                <w:noProof/>
                <w:webHidden/>
              </w:rPr>
              <w:t>11</w:t>
            </w:r>
            <w:r>
              <w:rPr>
                <w:noProof/>
                <w:webHidden/>
              </w:rPr>
              <w:fldChar w:fldCharType="end"/>
            </w:r>
          </w:hyperlink>
        </w:p>
        <w:p w14:paraId="41154788" w14:textId="7158AA2B" w:rsidR="00C5626E" w:rsidRDefault="00C5626E">
          <w:r w:rsidRPr="0024550F">
            <w:rPr>
              <w:b/>
              <w:bCs/>
              <w:noProof/>
              <w:sz w:val="20"/>
              <w:szCs w:val="20"/>
            </w:rPr>
            <w:lastRenderedPageBreak/>
            <w:fldChar w:fldCharType="end"/>
          </w:r>
        </w:p>
      </w:sdtContent>
    </w:sdt>
    <w:p w14:paraId="5862EE21" w14:textId="5639E9D7" w:rsidR="007E261E" w:rsidRDefault="007E261E" w:rsidP="007E261E">
      <w:pPr>
        <w:pStyle w:val="Heading2"/>
      </w:pPr>
      <w:bookmarkStart w:id="0" w:name="_Toc224560174"/>
      <w:r>
        <w:t>Contact information</w:t>
      </w:r>
      <w:r w:rsidR="000C2108">
        <w:t xml:space="preserve"> on the day</w:t>
      </w:r>
      <w:bookmarkEnd w:id="0"/>
    </w:p>
    <w:p w14:paraId="5C1F3453" w14:textId="37407D38" w:rsidR="002A1707" w:rsidRDefault="000C2108" w:rsidP="007E261E">
      <w:hyperlink r:id="rId11" w:history="1">
        <w:r w:rsidRPr="00E966BE">
          <w:rPr>
            <w:rStyle w:val="Hyperlink"/>
          </w:rPr>
          <w:t>prevention@safeandequal.org.au</w:t>
        </w:r>
      </w:hyperlink>
      <w:r w:rsidR="000C07C6">
        <w:br/>
      </w:r>
      <w:r w:rsidR="002A1707">
        <w:t xml:space="preserve">We will have a staff member monitoring this inbox all throughout PreventX. </w:t>
      </w:r>
    </w:p>
    <w:p w14:paraId="57F346A3" w14:textId="55DE171B" w:rsidR="000C2108" w:rsidRDefault="000C2108" w:rsidP="007E261E">
      <w:r>
        <w:t xml:space="preserve">Safe and Equal staff will </w:t>
      </w:r>
      <w:r w:rsidR="00350BC4">
        <w:t xml:space="preserve">also </w:t>
      </w:r>
      <w:r>
        <w:t xml:space="preserve">be available at the registration desk throughout the conference if you have any questions. </w:t>
      </w:r>
    </w:p>
    <w:p w14:paraId="15A1413E" w14:textId="47447A8F" w:rsidR="1D1EB999" w:rsidRDefault="00350BC4" w:rsidP="7A5473D1">
      <w:r>
        <w:t>For urgent</w:t>
      </w:r>
      <w:r w:rsidR="00D64649">
        <w:t xml:space="preserve"> on the day</w:t>
      </w:r>
      <w:r>
        <w:t xml:space="preserve"> PreventX queries: </w:t>
      </w:r>
      <w:r w:rsidR="1D1EB999">
        <w:t>Hannah Dwyer</w:t>
      </w:r>
      <w:r w:rsidR="00D64649">
        <w:t xml:space="preserve">, Conference Lead, </w:t>
      </w:r>
      <w:r w:rsidR="1D1EB999">
        <w:t>0413 408 032</w:t>
      </w:r>
    </w:p>
    <w:p w14:paraId="74EFB9C5" w14:textId="77777777" w:rsidR="003B138E" w:rsidRDefault="003B138E" w:rsidP="00C120FB">
      <w:pPr>
        <w:rPr>
          <w:lang w:val="en-US"/>
        </w:rPr>
      </w:pPr>
    </w:p>
    <w:p w14:paraId="56A796F0" w14:textId="77777777" w:rsidR="00FA7EE2" w:rsidRDefault="00FA7EE2" w:rsidP="00FA7EE2">
      <w:pPr>
        <w:pStyle w:val="Heading2"/>
        <w:rPr>
          <w:lang w:val="en-US"/>
        </w:rPr>
      </w:pPr>
      <w:bookmarkStart w:id="1" w:name="_Toc224560175"/>
      <w:bookmarkStart w:id="2" w:name="_Toc219193924"/>
      <w:r>
        <w:rPr>
          <w:lang w:val="en-US"/>
        </w:rPr>
        <w:t>What to expect</w:t>
      </w:r>
      <w:bookmarkEnd w:id="1"/>
    </w:p>
    <w:p w14:paraId="3C8D1ACB" w14:textId="24AB63EA" w:rsidR="00FA7EE2" w:rsidRPr="00733115" w:rsidRDefault="001E1906" w:rsidP="00FA7EE2">
      <w:pPr>
        <w:rPr>
          <w:sz w:val="24"/>
          <w:szCs w:val="24"/>
          <w:lang w:val="en-US"/>
        </w:rPr>
      </w:pPr>
      <w:r w:rsidRPr="00733115">
        <w:rPr>
          <w:sz w:val="24"/>
          <w:szCs w:val="24"/>
          <w:lang w:val="en-US"/>
        </w:rPr>
        <w:t>To help you prepare for our conference, here’s an overview of what you can expect at</w:t>
      </w:r>
      <w:r w:rsidRPr="66FD068A">
        <w:rPr>
          <w:b/>
          <w:sz w:val="24"/>
          <w:szCs w:val="24"/>
          <w:lang w:val="en-US"/>
        </w:rPr>
        <w:t xml:space="preserve"> PreventX 2026: Stories for Change</w:t>
      </w:r>
      <w:r w:rsidRPr="00733115">
        <w:rPr>
          <w:sz w:val="24"/>
          <w:szCs w:val="24"/>
          <w:lang w:val="en-US"/>
        </w:rPr>
        <w:t>:</w:t>
      </w:r>
    </w:p>
    <w:p w14:paraId="47525B01" w14:textId="3C45BF98" w:rsidR="001E1906" w:rsidRPr="00733115" w:rsidRDefault="00FD5579" w:rsidP="001E1906">
      <w:pPr>
        <w:pStyle w:val="Bulletpoint"/>
        <w:rPr>
          <w:sz w:val="24"/>
          <w:szCs w:val="24"/>
          <w:lang w:val="en-US"/>
        </w:rPr>
      </w:pPr>
      <w:r w:rsidRPr="6FC35999">
        <w:rPr>
          <w:sz w:val="24"/>
          <w:szCs w:val="24"/>
          <w:lang w:val="en-US"/>
        </w:rPr>
        <w:t xml:space="preserve">We are expecting up to </w:t>
      </w:r>
      <w:r w:rsidR="68D2F7B5" w:rsidRPr="6FC35999">
        <w:rPr>
          <w:sz w:val="24"/>
          <w:szCs w:val="24"/>
          <w:lang w:val="en-US"/>
        </w:rPr>
        <w:t>350</w:t>
      </w:r>
      <w:r w:rsidR="00635BDF">
        <w:rPr>
          <w:sz w:val="24"/>
          <w:szCs w:val="24"/>
          <w:lang w:val="en-US"/>
        </w:rPr>
        <w:t xml:space="preserve"> </w:t>
      </w:r>
      <w:r w:rsidRPr="6FC35999">
        <w:rPr>
          <w:sz w:val="24"/>
          <w:szCs w:val="24"/>
          <w:lang w:val="en-US"/>
        </w:rPr>
        <w:t xml:space="preserve">delegates </w:t>
      </w:r>
      <w:r w:rsidR="003777AB" w:rsidRPr="6FC35999">
        <w:rPr>
          <w:sz w:val="24"/>
          <w:szCs w:val="24"/>
          <w:lang w:val="en-US"/>
        </w:rPr>
        <w:t>to join</w:t>
      </w:r>
      <w:r w:rsidRPr="6FC35999">
        <w:rPr>
          <w:sz w:val="24"/>
          <w:szCs w:val="24"/>
          <w:lang w:val="en-US"/>
        </w:rPr>
        <w:t xml:space="preserve"> us from all over Australia </w:t>
      </w:r>
      <w:r w:rsidR="00404219" w:rsidRPr="6FC35999">
        <w:rPr>
          <w:sz w:val="24"/>
          <w:szCs w:val="24"/>
          <w:lang w:val="en-US"/>
        </w:rPr>
        <w:t>from a range of different organisations.</w:t>
      </w:r>
    </w:p>
    <w:p w14:paraId="3780FD9D" w14:textId="5486F9BA" w:rsidR="00456C95" w:rsidRPr="00733115" w:rsidRDefault="00825D11" w:rsidP="001E1906">
      <w:pPr>
        <w:pStyle w:val="Bulletpoint"/>
        <w:rPr>
          <w:sz w:val="24"/>
          <w:szCs w:val="24"/>
          <w:lang w:val="en-US"/>
        </w:rPr>
      </w:pPr>
      <w:r>
        <w:rPr>
          <w:sz w:val="24"/>
          <w:szCs w:val="24"/>
          <w:lang w:val="en-US"/>
        </w:rPr>
        <w:t>You can view o</w:t>
      </w:r>
      <w:r w:rsidR="00456C95" w:rsidRPr="6FC35999">
        <w:rPr>
          <w:sz w:val="24"/>
          <w:szCs w:val="24"/>
          <w:lang w:val="en-US"/>
        </w:rPr>
        <w:t xml:space="preserve">ur </w:t>
      </w:r>
      <w:r w:rsidR="00456C95" w:rsidRPr="00936665">
        <w:rPr>
          <w:b/>
          <w:bCs/>
          <w:sz w:val="24"/>
          <w:szCs w:val="24"/>
          <w:lang w:val="en-US"/>
        </w:rPr>
        <w:t>conference program</w:t>
      </w:r>
      <w:r w:rsidR="00456C95" w:rsidRPr="6FC35999">
        <w:rPr>
          <w:sz w:val="24"/>
          <w:szCs w:val="24"/>
          <w:lang w:val="en-US"/>
        </w:rPr>
        <w:t xml:space="preserve"> </w:t>
      </w:r>
      <w:hyperlink r:id="rId12" w:history="1">
        <w:r w:rsidRPr="005010DE">
          <w:rPr>
            <w:rStyle w:val="Hyperlink"/>
            <w:b/>
            <w:bCs/>
            <w:color w:val="auto"/>
            <w:sz w:val="24"/>
            <w:szCs w:val="24"/>
            <w:lang w:val="en-US"/>
          </w:rPr>
          <w:t>here</w:t>
        </w:r>
      </w:hyperlink>
      <w:hyperlink r:id="rId13" w:history="1">
        <w:r w:rsidRPr="005010DE">
          <w:rPr>
            <w:rStyle w:val="Hyperlink"/>
            <w:b/>
            <w:bCs/>
            <w:color w:val="auto"/>
            <w:sz w:val="24"/>
            <w:szCs w:val="24"/>
            <w:lang w:val="en-US"/>
          </w:rPr>
          <w:t xml:space="preserve"> </w:t>
        </w:r>
        <w:r w:rsidR="003026D1" w:rsidRPr="005010DE">
          <w:rPr>
            <w:rStyle w:val="Hyperlink"/>
            <w:b/>
            <w:bCs/>
            <w:color w:val="auto"/>
            <w:sz w:val="24"/>
            <w:szCs w:val="24"/>
            <w:lang w:val="en-US"/>
          </w:rPr>
          <w:t>on our website</w:t>
        </w:r>
      </w:hyperlink>
      <w:r w:rsidR="00456C95" w:rsidRPr="6FC35999">
        <w:rPr>
          <w:sz w:val="24"/>
          <w:szCs w:val="24"/>
          <w:lang w:val="en-US"/>
        </w:rPr>
        <w:t>, and there will be printed copies available at the venue</w:t>
      </w:r>
      <w:r w:rsidR="587E9FB8" w:rsidRPr="6FC35999">
        <w:rPr>
          <w:sz w:val="24"/>
          <w:szCs w:val="24"/>
          <w:lang w:val="en-US"/>
        </w:rPr>
        <w:t xml:space="preserve"> as well as large print copies.</w:t>
      </w:r>
    </w:p>
    <w:p w14:paraId="3D013E2D" w14:textId="16023864" w:rsidR="00840302" w:rsidRPr="00733115" w:rsidRDefault="00412675" w:rsidP="001E1906">
      <w:pPr>
        <w:pStyle w:val="Bulletpoint"/>
        <w:rPr>
          <w:sz w:val="24"/>
          <w:szCs w:val="28"/>
          <w:lang w:val="en-US"/>
        </w:rPr>
      </w:pPr>
      <w:r w:rsidRPr="00733115">
        <w:rPr>
          <w:sz w:val="24"/>
          <w:szCs w:val="28"/>
          <w:lang w:val="en-US"/>
        </w:rPr>
        <w:t xml:space="preserve">All our sessions will be seated (seats with backrests) </w:t>
      </w:r>
      <w:r w:rsidR="007F1A95" w:rsidRPr="00733115">
        <w:rPr>
          <w:sz w:val="24"/>
          <w:szCs w:val="28"/>
          <w:lang w:val="en-US"/>
        </w:rPr>
        <w:t xml:space="preserve">with opportunities to move about during the tea breaks and networking </w:t>
      </w:r>
      <w:r w:rsidR="00C047D5" w:rsidRPr="00733115">
        <w:rPr>
          <w:sz w:val="24"/>
          <w:szCs w:val="28"/>
          <w:lang w:val="en-US"/>
        </w:rPr>
        <w:t>sessions</w:t>
      </w:r>
      <w:r w:rsidR="00884563" w:rsidRPr="00733115">
        <w:rPr>
          <w:sz w:val="24"/>
          <w:szCs w:val="28"/>
          <w:lang w:val="en-US"/>
        </w:rPr>
        <w:t>.</w:t>
      </w:r>
      <w:r w:rsidR="00A92EBF">
        <w:rPr>
          <w:sz w:val="24"/>
          <w:szCs w:val="28"/>
          <w:lang w:val="en-US"/>
        </w:rPr>
        <w:t xml:space="preserve"> </w:t>
      </w:r>
    </w:p>
    <w:p w14:paraId="3928B8FD" w14:textId="776C6B3F" w:rsidR="00194865" w:rsidRPr="00733115" w:rsidRDefault="00194865" w:rsidP="001E1906">
      <w:pPr>
        <w:pStyle w:val="Bulletpoint"/>
        <w:rPr>
          <w:sz w:val="24"/>
          <w:szCs w:val="28"/>
          <w:lang w:val="en-US"/>
        </w:rPr>
      </w:pPr>
      <w:r w:rsidRPr="00733115">
        <w:rPr>
          <w:sz w:val="24"/>
          <w:szCs w:val="28"/>
          <w:lang w:val="en-US"/>
        </w:rPr>
        <w:t xml:space="preserve">There will be priority seating reserved for folks </w:t>
      </w:r>
      <w:r w:rsidR="00AD7FFA" w:rsidRPr="00733115">
        <w:rPr>
          <w:sz w:val="24"/>
          <w:szCs w:val="28"/>
          <w:lang w:val="en-US"/>
        </w:rPr>
        <w:t xml:space="preserve">who need aisle seats or accessible seating arrangements (further details below). </w:t>
      </w:r>
    </w:p>
    <w:p w14:paraId="30F0A641" w14:textId="0D9C7CFB" w:rsidR="005A12C8" w:rsidRPr="00733115" w:rsidRDefault="005A12C8" w:rsidP="005A12C8">
      <w:pPr>
        <w:pStyle w:val="Bulletpoint"/>
        <w:rPr>
          <w:sz w:val="24"/>
          <w:szCs w:val="24"/>
          <w:lang w:val="en-US"/>
        </w:rPr>
      </w:pPr>
      <w:r w:rsidRPr="6FC35999">
        <w:rPr>
          <w:sz w:val="24"/>
          <w:szCs w:val="24"/>
          <w:lang w:val="en-US"/>
        </w:rPr>
        <w:t xml:space="preserve">If you need a quiet space before, during, or after sessions we have a low-sensory room available that will be guided by Locky and Sam from Restorative Yarns. They will also offer </w:t>
      </w:r>
      <w:r w:rsidR="0EC4BF58" w:rsidRPr="6FC35999">
        <w:rPr>
          <w:sz w:val="24"/>
          <w:szCs w:val="24"/>
          <w:lang w:val="en-US"/>
        </w:rPr>
        <w:t>one</w:t>
      </w:r>
      <w:r w:rsidRPr="6FC35999">
        <w:rPr>
          <w:sz w:val="24"/>
          <w:szCs w:val="24"/>
          <w:lang w:val="en-US"/>
        </w:rPr>
        <w:t>-on-</w:t>
      </w:r>
      <w:r w:rsidR="3EE6A4C3" w:rsidRPr="6FC35999">
        <w:rPr>
          <w:sz w:val="24"/>
          <w:szCs w:val="24"/>
          <w:lang w:val="en-US"/>
        </w:rPr>
        <w:t>one</w:t>
      </w:r>
      <w:r w:rsidRPr="6FC35999">
        <w:rPr>
          <w:sz w:val="24"/>
          <w:szCs w:val="24"/>
          <w:lang w:val="en-US"/>
        </w:rPr>
        <w:t xml:space="preserve"> support for anyone who needs it throughout the conference. </w:t>
      </w:r>
    </w:p>
    <w:p w14:paraId="7A4C1AC7" w14:textId="70118AC7" w:rsidR="00194865" w:rsidRPr="00733115" w:rsidRDefault="00F55C0F" w:rsidP="001E1906">
      <w:pPr>
        <w:pStyle w:val="Bulletpoint"/>
        <w:rPr>
          <w:sz w:val="24"/>
          <w:szCs w:val="28"/>
          <w:lang w:val="en-US"/>
        </w:rPr>
      </w:pPr>
      <w:r w:rsidRPr="00733115">
        <w:rPr>
          <w:sz w:val="24"/>
          <w:szCs w:val="28"/>
          <w:lang w:val="en-US"/>
        </w:rPr>
        <w:t xml:space="preserve">Tea breaks will be catered with food and drink options available appropriate to dietary requirements </w:t>
      </w:r>
      <w:r w:rsidR="00194865" w:rsidRPr="00733115">
        <w:rPr>
          <w:sz w:val="24"/>
          <w:szCs w:val="28"/>
          <w:lang w:val="en-US"/>
        </w:rPr>
        <w:t>provided in your registration.</w:t>
      </w:r>
    </w:p>
    <w:p w14:paraId="2DB56C8A" w14:textId="0B965CDB" w:rsidR="00B3453E" w:rsidRPr="00B3453E" w:rsidRDefault="00AD7FFA" w:rsidP="00B3453E">
      <w:pPr>
        <w:pStyle w:val="Bulletpoint"/>
        <w:rPr>
          <w:sz w:val="24"/>
          <w:szCs w:val="28"/>
          <w:lang w:val="en-US"/>
        </w:rPr>
      </w:pPr>
      <w:r w:rsidRPr="00733115">
        <w:rPr>
          <w:sz w:val="24"/>
          <w:szCs w:val="28"/>
          <w:lang w:val="en-US"/>
        </w:rPr>
        <w:t>There will be live captions displayed across all conference rooms</w:t>
      </w:r>
      <w:r w:rsidR="00247656">
        <w:rPr>
          <w:sz w:val="24"/>
          <w:szCs w:val="28"/>
          <w:lang w:val="en-US"/>
        </w:rPr>
        <w:t>.</w:t>
      </w:r>
      <w:r w:rsidR="0052084E" w:rsidRPr="00B3453E">
        <w:rPr>
          <w:sz w:val="24"/>
          <w:szCs w:val="28"/>
          <w:lang w:val="en-US"/>
        </w:rPr>
        <w:t xml:space="preserve"> </w:t>
      </w:r>
    </w:p>
    <w:p w14:paraId="331CBFA2" w14:textId="7E98152E" w:rsidR="00DF1A74" w:rsidRDefault="00DF1A74" w:rsidP="00FA7EE2">
      <w:pPr>
        <w:pStyle w:val="Heading3"/>
        <w:rPr>
          <w:lang w:val="en-US"/>
        </w:rPr>
      </w:pPr>
      <w:bookmarkStart w:id="3" w:name="_Toc224560176"/>
      <w:r>
        <w:rPr>
          <w:lang w:val="en-US"/>
        </w:rPr>
        <w:t>What can I bring?</w:t>
      </w:r>
      <w:bookmarkEnd w:id="3"/>
      <w:r>
        <w:rPr>
          <w:lang w:val="en-US"/>
        </w:rPr>
        <w:t xml:space="preserve"> </w:t>
      </w:r>
    </w:p>
    <w:p w14:paraId="0F48AABB" w14:textId="4A520FD0" w:rsidR="00AC505A" w:rsidRPr="003A24C4" w:rsidRDefault="00AC505A" w:rsidP="00AC505A">
      <w:pPr>
        <w:rPr>
          <w:sz w:val="24"/>
          <w:szCs w:val="24"/>
          <w:lang w:val="en-US"/>
        </w:rPr>
      </w:pPr>
      <w:r w:rsidRPr="003A24C4">
        <w:rPr>
          <w:sz w:val="24"/>
          <w:szCs w:val="24"/>
          <w:lang w:val="en-US"/>
        </w:rPr>
        <w:t>You might like to bring:</w:t>
      </w:r>
    </w:p>
    <w:p w14:paraId="37532FE2" w14:textId="77777777" w:rsidR="009E7736" w:rsidRDefault="00D60EC0" w:rsidP="00D60EC0">
      <w:pPr>
        <w:pStyle w:val="Bulletpoint"/>
        <w:rPr>
          <w:sz w:val="24"/>
          <w:szCs w:val="24"/>
          <w:lang w:val="en-US"/>
        </w:rPr>
      </w:pPr>
      <w:r w:rsidRPr="6FC35999">
        <w:rPr>
          <w:sz w:val="24"/>
          <w:szCs w:val="24"/>
          <w:lang w:val="en-US"/>
        </w:rPr>
        <w:t xml:space="preserve">Fidget tools </w:t>
      </w:r>
      <w:r w:rsidR="00826298" w:rsidRPr="6FC35999">
        <w:rPr>
          <w:sz w:val="24"/>
          <w:szCs w:val="24"/>
          <w:lang w:val="en-US"/>
        </w:rPr>
        <w:t>and sensory objects</w:t>
      </w:r>
    </w:p>
    <w:p w14:paraId="48E7C21E" w14:textId="5622680A" w:rsidR="00D60EC0" w:rsidRPr="003A24C4" w:rsidRDefault="00826298" w:rsidP="00D60EC0">
      <w:pPr>
        <w:pStyle w:val="Bulletpoint"/>
        <w:rPr>
          <w:sz w:val="24"/>
          <w:szCs w:val="24"/>
          <w:lang w:val="en-US"/>
        </w:rPr>
      </w:pPr>
      <w:r w:rsidRPr="6FC35999">
        <w:rPr>
          <w:sz w:val="24"/>
          <w:szCs w:val="24"/>
          <w:lang w:val="en-US"/>
        </w:rPr>
        <w:t>A water bottle – there are w</w:t>
      </w:r>
      <w:r w:rsidR="000C6BB8" w:rsidRPr="6FC35999">
        <w:rPr>
          <w:sz w:val="24"/>
          <w:szCs w:val="24"/>
          <w:lang w:val="en-US"/>
        </w:rPr>
        <w:t xml:space="preserve">ater stations </w:t>
      </w:r>
      <w:r w:rsidR="00AC505A" w:rsidRPr="6FC35999">
        <w:rPr>
          <w:sz w:val="24"/>
          <w:szCs w:val="24"/>
          <w:lang w:val="en-US"/>
        </w:rPr>
        <w:t xml:space="preserve">set up </w:t>
      </w:r>
      <w:r w:rsidR="000C6BB8" w:rsidRPr="6FC35999">
        <w:rPr>
          <w:sz w:val="24"/>
          <w:szCs w:val="24"/>
          <w:lang w:val="en-US"/>
        </w:rPr>
        <w:t>throughout the conference area</w:t>
      </w:r>
      <w:r w:rsidR="00AC505A" w:rsidRPr="6FC35999">
        <w:rPr>
          <w:sz w:val="24"/>
          <w:szCs w:val="24"/>
          <w:lang w:val="en-US"/>
        </w:rPr>
        <w:t xml:space="preserve"> </w:t>
      </w:r>
    </w:p>
    <w:p w14:paraId="795E57A9" w14:textId="2F612301" w:rsidR="007E295F" w:rsidRPr="003A24C4" w:rsidRDefault="00FD3CD7" w:rsidP="00D60EC0">
      <w:pPr>
        <w:pStyle w:val="Bulletpoint"/>
        <w:rPr>
          <w:sz w:val="24"/>
          <w:szCs w:val="24"/>
          <w:lang w:val="en-US"/>
        </w:rPr>
      </w:pPr>
      <w:r w:rsidRPr="6FC35999">
        <w:rPr>
          <w:sz w:val="24"/>
          <w:szCs w:val="24"/>
          <w:lang w:val="en-US"/>
        </w:rPr>
        <w:t xml:space="preserve">A notebook and </w:t>
      </w:r>
      <w:r w:rsidR="63FC449A" w:rsidRPr="6FC35999">
        <w:rPr>
          <w:sz w:val="24"/>
          <w:szCs w:val="24"/>
          <w:lang w:val="en-US"/>
        </w:rPr>
        <w:t>pens, or a laptop to take notes</w:t>
      </w:r>
      <w:r w:rsidR="0076325C">
        <w:rPr>
          <w:sz w:val="24"/>
          <w:szCs w:val="24"/>
          <w:lang w:val="en-US"/>
        </w:rPr>
        <w:t>.</w:t>
      </w:r>
    </w:p>
    <w:p w14:paraId="1B7CCA23" w14:textId="77777777" w:rsidR="00C12B8D" w:rsidRDefault="00C12B8D">
      <w:pPr>
        <w:rPr>
          <w:rFonts w:eastAsiaTheme="majorEastAsia" w:cstheme="majorBidi"/>
          <w:b/>
          <w:bCs/>
          <w:color w:val="auto"/>
          <w:sz w:val="36"/>
          <w:szCs w:val="28"/>
          <w:u w:val="single" w:color="FD4F00"/>
          <w:lang w:val="en-US"/>
        </w:rPr>
      </w:pPr>
      <w:r>
        <w:rPr>
          <w:lang w:val="en-US"/>
        </w:rPr>
        <w:br w:type="page"/>
      </w:r>
    </w:p>
    <w:p w14:paraId="56F3EB22" w14:textId="79CBD379" w:rsidR="00600235" w:rsidRDefault="00E841F5" w:rsidP="00E841F5">
      <w:pPr>
        <w:pStyle w:val="Heading1"/>
        <w:rPr>
          <w:lang w:val="en-US"/>
        </w:rPr>
      </w:pPr>
      <w:bookmarkStart w:id="4" w:name="_Toc224560177"/>
      <w:r>
        <w:rPr>
          <w:lang w:val="en-US"/>
        </w:rPr>
        <w:lastRenderedPageBreak/>
        <w:t>Getting there</w:t>
      </w:r>
      <w:bookmarkEnd w:id="2"/>
      <w:bookmarkEnd w:id="4"/>
    </w:p>
    <w:p w14:paraId="07F0782F" w14:textId="77777777" w:rsidR="00046233" w:rsidRPr="00733115" w:rsidRDefault="009C3EE9" w:rsidP="009C3EE9">
      <w:pPr>
        <w:rPr>
          <w:sz w:val="24"/>
          <w:szCs w:val="24"/>
          <w:lang w:val="en-US"/>
        </w:rPr>
      </w:pPr>
      <w:r w:rsidRPr="00733115">
        <w:rPr>
          <w:sz w:val="24"/>
          <w:szCs w:val="24"/>
          <w:lang w:val="en-US"/>
        </w:rPr>
        <w:t xml:space="preserve">PreventX 2026 will be held at the Melbourne Convention and Exhibition Centre. </w:t>
      </w:r>
    </w:p>
    <w:p w14:paraId="2CC98C8D" w14:textId="1D87D476" w:rsidR="009C3EE9" w:rsidRPr="00733115" w:rsidRDefault="0007521E" w:rsidP="009C3EE9">
      <w:pPr>
        <w:rPr>
          <w:sz w:val="24"/>
          <w:szCs w:val="24"/>
          <w:lang w:val="en-US"/>
        </w:rPr>
      </w:pPr>
      <w:bookmarkStart w:id="5" w:name="_Hlk219205563"/>
      <w:r w:rsidRPr="6FC35999">
        <w:rPr>
          <w:sz w:val="24"/>
          <w:szCs w:val="24"/>
          <w:lang w:val="en-US"/>
        </w:rPr>
        <w:t>There are two entrances</w:t>
      </w:r>
      <w:r w:rsidR="368EB81A" w:rsidRPr="6FC35999">
        <w:rPr>
          <w:sz w:val="24"/>
          <w:szCs w:val="24"/>
          <w:lang w:val="en-US"/>
        </w:rPr>
        <w:t>;</w:t>
      </w:r>
      <w:r w:rsidRPr="6FC35999">
        <w:rPr>
          <w:sz w:val="24"/>
          <w:szCs w:val="24"/>
          <w:lang w:val="en-US"/>
        </w:rPr>
        <w:t xml:space="preserve"> make your way to the </w:t>
      </w:r>
      <w:r w:rsidR="00732926" w:rsidRPr="6FC35999">
        <w:rPr>
          <w:sz w:val="24"/>
          <w:szCs w:val="24"/>
          <w:lang w:val="en-US"/>
        </w:rPr>
        <w:t>Exhibition</w:t>
      </w:r>
      <w:r w:rsidRPr="6FC35999">
        <w:rPr>
          <w:sz w:val="24"/>
          <w:szCs w:val="24"/>
          <w:lang w:val="en-US"/>
        </w:rPr>
        <w:t xml:space="preserve"> Centre </w:t>
      </w:r>
      <w:r w:rsidR="1D4A4776" w:rsidRPr="6FC35999">
        <w:rPr>
          <w:sz w:val="24"/>
          <w:szCs w:val="24"/>
          <w:lang w:val="en-US"/>
        </w:rPr>
        <w:t xml:space="preserve">entrance </w:t>
      </w:r>
      <w:r w:rsidRPr="6FC35999">
        <w:rPr>
          <w:sz w:val="24"/>
          <w:szCs w:val="24"/>
          <w:lang w:val="en-US"/>
        </w:rPr>
        <w:t xml:space="preserve">at </w:t>
      </w:r>
      <w:r w:rsidR="00296B5F" w:rsidRPr="6FC35999">
        <w:rPr>
          <w:b/>
          <w:bCs/>
          <w:sz w:val="24"/>
          <w:szCs w:val="24"/>
          <w:lang w:val="en-US"/>
        </w:rPr>
        <w:t>2 Clarendon Street</w:t>
      </w:r>
      <w:r w:rsidRPr="6FC35999">
        <w:rPr>
          <w:b/>
          <w:bCs/>
          <w:sz w:val="24"/>
          <w:szCs w:val="24"/>
          <w:lang w:val="en-US"/>
        </w:rPr>
        <w:t>, South Wharf, 3006</w:t>
      </w:r>
      <w:r w:rsidR="00BB035F" w:rsidRPr="6FC35999">
        <w:rPr>
          <w:b/>
          <w:bCs/>
          <w:sz w:val="24"/>
          <w:szCs w:val="24"/>
          <w:lang w:val="en-US"/>
        </w:rPr>
        <w:t>.</w:t>
      </w:r>
      <w:r w:rsidRPr="6FC35999">
        <w:rPr>
          <w:sz w:val="24"/>
          <w:szCs w:val="24"/>
          <w:lang w:val="en-US"/>
        </w:rPr>
        <w:t xml:space="preserve"> </w:t>
      </w:r>
    </w:p>
    <w:p w14:paraId="799E5770" w14:textId="3292644C" w:rsidR="0007521E" w:rsidRPr="00733115" w:rsidRDefault="009D53E3" w:rsidP="009D53E3">
      <w:pPr>
        <w:pStyle w:val="Heading3"/>
        <w:rPr>
          <w:sz w:val="24"/>
          <w:szCs w:val="48"/>
          <w:lang w:val="en-US"/>
        </w:rPr>
      </w:pPr>
      <w:bookmarkStart w:id="6" w:name="_Toc219193925"/>
      <w:bookmarkStart w:id="7" w:name="_Toc224560178"/>
      <w:bookmarkEnd w:id="5"/>
      <w:r w:rsidRPr="00733115">
        <w:rPr>
          <w:sz w:val="24"/>
          <w:szCs w:val="48"/>
          <w:lang w:val="en-US"/>
        </w:rPr>
        <w:t xml:space="preserve">By </w:t>
      </w:r>
      <w:r w:rsidR="00D14B73" w:rsidRPr="00733115">
        <w:rPr>
          <w:sz w:val="24"/>
          <w:szCs w:val="48"/>
          <w:lang w:val="en-US"/>
        </w:rPr>
        <w:t>c</w:t>
      </w:r>
      <w:r w:rsidRPr="00733115">
        <w:rPr>
          <w:sz w:val="24"/>
          <w:szCs w:val="48"/>
          <w:lang w:val="en-US"/>
        </w:rPr>
        <w:t>ar</w:t>
      </w:r>
      <w:bookmarkEnd w:id="6"/>
      <w:bookmarkEnd w:id="7"/>
    </w:p>
    <w:p w14:paraId="2FE6C053" w14:textId="7EF23629" w:rsidR="009D53E3" w:rsidRPr="00733115" w:rsidRDefault="009D53E3" w:rsidP="0048321C">
      <w:pPr>
        <w:rPr>
          <w:sz w:val="24"/>
          <w:szCs w:val="24"/>
        </w:rPr>
      </w:pPr>
      <w:r w:rsidRPr="00733115">
        <w:rPr>
          <w:sz w:val="24"/>
          <w:szCs w:val="24"/>
        </w:rPr>
        <w:t>Wilson Parking offers flexible rates and secure underground parking at the Exhibition Centre.</w:t>
      </w:r>
    </w:p>
    <w:p w14:paraId="43D0E00A" w14:textId="765D1FCA" w:rsidR="0057753F" w:rsidRDefault="002A378F" w:rsidP="00D14B73">
      <w:pPr>
        <w:rPr>
          <w:b/>
          <w:bCs/>
          <w:sz w:val="24"/>
          <w:szCs w:val="24"/>
        </w:rPr>
      </w:pPr>
      <w:r w:rsidRPr="6FC35999">
        <w:rPr>
          <w:sz w:val="24"/>
          <w:szCs w:val="24"/>
        </w:rPr>
        <w:t>Prevent X is closest to Door 1</w:t>
      </w:r>
      <w:r w:rsidR="04D1F98F" w:rsidRPr="6FC35999">
        <w:rPr>
          <w:sz w:val="24"/>
          <w:szCs w:val="24"/>
        </w:rPr>
        <w:t xml:space="preserve"> parking</w:t>
      </w:r>
      <w:r w:rsidRPr="6FC35999">
        <w:rPr>
          <w:sz w:val="24"/>
          <w:szCs w:val="24"/>
        </w:rPr>
        <w:t xml:space="preserve">, so head to </w:t>
      </w:r>
      <w:r w:rsidR="004130E6" w:rsidRPr="6FC35999">
        <w:rPr>
          <w:sz w:val="24"/>
          <w:szCs w:val="24"/>
        </w:rPr>
        <w:t xml:space="preserve">parking area 1A and 2A </w:t>
      </w:r>
      <w:r w:rsidR="00384038" w:rsidRPr="6FC35999">
        <w:rPr>
          <w:sz w:val="24"/>
          <w:szCs w:val="24"/>
        </w:rPr>
        <w:t>for closest entrance.</w:t>
      </w:r>
      <w:r w:rsidR="00D54784">
        <w:rPr>
          <w:sz w:val="24"/>
          <w:szCs w:val="24"/>
        </w:rPr>
        <w:t xml:space="preserve"> </w:t>
      </w:r>
      <w:r w:rsidR="0057753F">
        <w:rPr>
          <w:sz w:val="24"/>
          <w:szCs w:val="24"/>
        </w:rPr>
        <w:t xml:space="preserve">There is also accessible parking </w:t>
      </w:r>
      <w:r w:rsidR="00CD38C0">
        <w:rPr>
          <w:sz w:val="24"/>
          <w:szCs w:val="24"/>
        </w:rPr>
        <w:t xml:space="preserve">located </w:t>
      </w:r>
      <w:r w:rsidR="0057753F">
        <w:rPr>
          <w:sz w:val="24"/>
          <w:szCs w:val="24"/>
        </w:rPr>
        <w:t xml:space="preserve">here with lift access to Door 1 of the Exhibition Centre. </w:t>
      </w:r>
    </w:p>
    <w:p w14:paraId="402359E5" w14:textId="4C4D12A3" w:rsidR="00C60296" w:rsidRPr="00733115" w:rsidRDefault="00C60296" w:rsidP="00D14B73">
      <w:pPr>
        <w:rPr>
          <w:b/>
          <w:bCs/>
          <w:sz w:val="24"/>
          <w:szCs w:val="24"/>
        </w:rPr>
      </w:pPr>
      <w:r w:rsidRPr="00733115">
        <w:rPr>
          <w:b/>
          <w:bCs/>
          <w:sz w:val="24"/>
          <w:szCs w:val="24"/>
        </w:rPr>
        <w:t>Early bird rate</w:t>
      </w:r>
    </w:p>
    <w:p w14:paraId="7685C799" w14:textId="74141EB8" w:rsidR="00E8778F" w:rsidRPr="00733115" w:rsidRDefault="002E409C" w:rsidP="00733115">
      <w:pPr>
        <w:rPr>
          <w:sz w:val="24"/>
          <w:szCs w:val="24"/>
        </w:rPr>
      </w:pPr>
      <w:r w:rsidRPr="00733115">
        <w:rPr>
          <w:sz w:val="24"/>
          <w:szCs w:val="24"/>
        </w:rPr>
        <w:t xml:space="preserve">An Early Bird rate is available if you arrive before 9am and leave after 3pm. You also have </w:t>
      </w:r>
      <w:r w:rsidR="00FE7FC8" w:rsidRPr="00733115">
        <w:rPr>
          <w:sz w:val="24"/>
          <w:szCs w:val="24"/>
        </w:rPr>
        <w:t xml:space="preserve">the option to prebook a parking space </w:t>
      </w:r>
      <w:r w:rsidRPr="00733115">
        <w:rPr>
          <w:sz w:val="24"/>
          <w:szCs w:val="24"/>
        </w:rPr>
        <w:t>at this rate</w:t>
      </w:r>
      <w:r w:rsidR="00FE7FC8" w:rsidRPr="00733115">
        <w:rPr>
          <w:sz w:val="24"/>
          <w:szCs w:val="24"/>
        </w:rPr>
        <w:t xml:space="preserve">, </w:t>
      </w:r>
      <w:r w:rsidRPr="00733115">
        <w:rPr>
          <w:sz w:val="24"/>
          <w:szCs w:val="24"/>
        </w:rPr>
        <w:t xml:space="preserve">which is approximately </w:t>
      </w:r>
      <w:r w:rsidR="009F5203" w:rsidRPr="00733115">
        <w:rPr>
          <w:sz w:val="24"/>
          <w:szCs w:val="24"/>
        </w:rPr>
        <w:t>$22</w:t>
      </w:r>
      <w:r w:rsidRPr="00733115">
        <w:rPr>
          <w:sz w:val="24"/>
          <w:szCs w:val="24"/>
        </w:rPr>
        <w:t xml:space="preserve"> a day</w:t>
      </w:r>
      <w:r w:rsidR="009F5203" w:rsidRPr="00733115">
        <w:rPr>
          <w:sz w:val="24"/>
          <w:szCs w:val="24"/>
        </w:rPr>
        <w:t xml:space="preserve">. </w:t>
      </w:r>
    </w:p>
    <w:p w14:paraId="6EBE6236" w14:textId="77777777" w:rsidR="00D14B73" w:rsidRPr="00102EFF" w:rsidRDefault="00D14B73" w:rsidP="00D14B73">
      <w:pPr>
        <w:rPr>
          <w:color w:val="auto"/>
          <w:sz w:val="24"/>
          <w:szCs w:val="24"/>
        </w:rPr>
      </w:pPr>
      <w:hyperlink r:id="rId14" w:tgtFrame="_blank" w:history="1">
        <w:r w:rsidRPr="00102EFF">
          <w:rPr>
            <w:rStyle w:val="Hyperlink"/>
            <w:b/>
            <w:bCs/>
            <w:color w:val="auto"/>
            <w:sz w:val="24"/>
            <w:szCs w:val="24"/>
          </w:rPr>
          <w:t>Book online to secure your spot at Wilson Parking</w:t>
        </w:r>
      </w:hyperlink>
      <w:r w:rsidRPr="00102EFF">
        <w:rPr>
          <w:color w:val="auto"/>
          <w:sz w:val="24"/>
          <w:szCs w:val="24"/>
        </w:rPr>
        <w:t>.</w:t>
      </w:r>
    </w:p>
    <w:p w14:paraId="18CAA9CE" w14:textId="77777777" w:rsidR="00D14B73" w:rsidRPr="00102EFF" w:rsidRDefault="00D14B73" w:rsidP="00D14B73">
      <w:pPr>
        <w:rPr>
          <w:color w:val="auto"/>
          <w:sz w:val="24"/>
          <w:szCs w:val="24"/>
        </w:rPr>
      </w:pPr>
      <w:r w:rsidRPr="00102EFF">
        <w:rPr>
          <w:color w:val="auto"/>
          <w:sz w:val="24"/>
          <w:szCs w:val="24"/>
        </w:rPr>
        <w:t>Additional parking is available at </w:t>
      </w:r>
      <w:hyperlink r:id="rId15" w:tgtFrame="_blank" w:history="1">
        <w:r w:rsidRPr="00102EFF">
          <w:rPr>
            <w:rStyle w:val="Hyperlink"/>
            <w:b/>
            <w:bCs/>
            <w:color w:val="auto"/>
            <w:sz w:val="24"/>
            <w:szCs w:val="24"/>
          </w:rPr>
          <w:t>South Wharf Retail car park</w:t>
        </w:r>
      </w:hyperlink>
      <w:r w:rsidRPr="00102EFF">
        <w:rPr>
          <w:b/>
          <w:bCs/>
          <w:color w:val="auto"/>
          <w:sz w:val="24"/>
          <w:szCs w:val="24"/>
        </w:rPr>
        <w:t>, </w:t>
      </w:r>
      <w:hyperlink r:id="rId16" w:tgtFrame="_blank" w:history="1">
        <w:r w:rsidRPr="00102EFF">
          <w:rPr>
            <w:rStyle w:val="Hyperlink"/>
            <w:b/>
            <w:bCs/>
            <w:color w:val="auto"/>
            <w:sz w:val="24"/>
            <w:szCs w:val="24"/>
          </w:rPr>
          <w:t>Siddeley St car park</w:t>
        </w:r>
      </w:hyperlink>
      <w:r w:rsidRPr="00102EFF">
        <w:rPr>
          <w:b/>
          <w:bCs/>
          <w:color w:val="auto"/>
          <w:sz w:val="24"/>
          <w:szCs w:val="24"/>
        </w:rPr>
        <w:t>, </w:t>
      </w:r>
      <w:hyperlink r:id="rId17" w:tgtFrame="_blank" w:history="1">
        <w:r w:rsidRPr="00102EFF">
          <w:rPr>
            <w:rStyle w:val="Hyperlink"/>
            <w:b/>
            <w:bCs/>
            <w:color w:val="auto"/>
            <w:sz w:val="24"/>
            <w:szCs w:val="24"/>
          </w:rPr>
          <w:t>Freeway car park</w:t>
        </w:r>
      </w:hyperlink>
      <w:r w:rsidRPr="00102EFF">
        <w:rPr>
          <w:b/>
          <w:bCs/>
          <w:color w:val="auto"/>
          <w:sz w:val="24"/>
          <w:szCs w:val="24"/>
        </w:rPr>
        <w:t> </w:t>
      </w:r>
      <w:r w:rsidRPr="00102EFF">
        <w:rPr>
          <w:color w:val="auto"/>
          <w:sz w:val="24"/>
          <w:szCs w:val="24"/>
        </w:rPr>
        <w:t>or</w:t>
      </w:r>
      <w:r w:rsidRPr="00102EFF">
        <w:rPr>
          <w:b/>
          <w:bCs/>
          <w:color w:val="auto"/>
          <w:sz w:val="24"/>
          <w:szCs w:val="24"/>
        </w:rPr>
        <w:t> </w:t>
      </w:r>
      <w:hyperlink r:id="rId18" w:tgtFrame="_blank" w:history="1">
        <w:r w:rsidRPr="00102EFF">
          <w:rPr>
            <w:rStyle w:val="Hyperlink"/>
            <w:b/>
            <w:bCs/>
            <w:color w:val="auto"/>
            <w:sz w:val="24"/>
            <w:szCs w:val="24"/>
          </w:rPr>
          <w:t>Montague Street car park</w:t>
        </w:r>
      </w:hyperlink>
      <w:r w:rsidRPr="00102EFF">
        <w:rPr>
          <w:b/>
          <w:bCs/>
          <w:color w:val="auto"/>
          <w:sz w:val="24"/>
          <w:szCs w:val="24"/>
        </w:rPr>
        <w:t>.</w:t>
      </w:r>
    </w:p>
    <w:p w14:paraId="6884B0CA" w14:textId="4E236016" w:rsidR="009D53E3" w:rsidRPr="00733115" w:rsidRDefault="00D14B73" w:rsidP="00D14B73">
      <w:pPr>
        <w:pStyle w:val="Heading3"/>
        <w:rPr>
          <w:sz w:val="24"/>
          <w:szCs w:val="48"/>
          <w:lang w:val="en-US"/>
        </w:rPr>
      </w:pPr>
      <w:bookmarkStart w:id="8" w:name="_Toc219193926"/>
      <w:bookmarkStart w:id="9" w:name="_Toc224560179"/>
      <w:r w:rsidRPr="00733115">
        <w:rPr>
          <w:sz w:val="24"/>
          <w:szCs w:val="48"/>
          <w:lang w:val="en-US"/>
        </w:rPr>
        <w:t>By train</w:t>
      </w:r>
      <w:bookmarkEnd w:id="8"/>
      <w:bookmarkEnd w:id="9"/>
    </w:p>
    <w:p w14:paraId="6C1A9A77" w14:textId="53B227D2" w:rsidR="00D14B73" w:rsidRPr="00733115" w:rsidRDefault="003845E1" w:rsidP="0048321C">
      <w:pPr>
        <w:jc w:val="both"/>
        <w:rPr>
          <w:sz w:val="24"/>
          <w:szCs w:val="24"/>
          <w:lang w:val="en-US"/>
        </w:rPr>
      </w:pPr>
      <w:r w:rsidRPr="00733115">
        <w:rPr>
          <w:sz w:val="24"/>
          <w:szCs w:val="24"/>
          <w:lang w:val="en-US"/>
        </w:rPr>
        <w:t xml:space="preserve">The closest </w:t>
      </w:r>
      <w:r w:rsidR="00250F05" w:rsidRPr="00733115">
        <w:rPr>
          <w:sz w:val="24"/>
          <w:szCs w:val="24"/>
          <w:lang w:val="en-US"/>
        </w:rPr>
        <w:t xml:space="preserve">train </w:t>
      </w:r>
      <w:r w:rsidRPr="00733115">
        <w:rPr>
          <w:sz w:val="24"/>
          <w:szCs w:val="24"/>
          <w:lang w:val="en-US"/>
        </w:rPr>
        <w:t>station is Southern Cross</w:t>
      </w:r>
      <w:r w:rsidR="00250F05" w:rsidRPr="00733115">
        <w:rPr>
          <w:sz w:val="24"/>
          <w:szCs w:val="24"/>
          <w:lang w:val="en-US"/>
        </w:rPr>
        <w:t xml:space="preserve"> Station</w:t>
      </w:r>
      <w:r w:rsidR="00443A2F" w:rsidRPr="00733115">
        <w:rPr>
          <w:sz w:val="24"/>
          <w:szCs w:val="24"/>
          <w:lang w:val="en-US"/>
        </w:rPr>
        <w:t>.</w:t>
      </w:r>
    </w:p>
    <w:p w14:paraId="34128E11" w14:textId="36F679EF" w:rsidR="00250F05" w:rsidRPr="00733115" w:rsidRDefault="00250F05" w:rsidP="0048321C">
      <w:pPr>
        <w:jc w:val="both"/>
        <w:rPr>
          <w:sz w:val="24"/>
          <w:szCs w:val="24"/>
        </w:rPr>
      </w:pPr>
      <w:r w:rsidRPr="00733115">
        <w:rPr>
          <w:sz w:val="24"/>
          <w:szCs w:val="24"/>
        </w:rPr>
        <w:t>From Southern Cross station,</w:t>
      </w:r>
      <w:r w:rsidR="005522CC" w:rsidRPr="00733115">
        <w:rPr>
          <w:sz w:val="24"/>
          <w:szCs w:val="24"/>
        </w:rPr>
        <w:t xml:space="preserve"> it is a 10-minute walk to the venue.</w:t>
      </w:r>
      <w:r w:rsidRPr="00733115">
        <w:rPr>
          <w:sz w:val="24"/>
          <w:szCs w:val="24"/>
        </w:rPr>
        <w:t xml:space="preserve"> </w:t>
      </w:r>
      <w:r w:rsidR="005522CC" w:rsidRPr="00733115">
        <w:rPr>
          <w:sz w:val="24"/>
          <w:szCs w:val="24"/>
        </w:rPr>
        <w:t>Y</w:t>
      </w:r>
      <w:r w:rsidRPr="00733115">
        <w:rPr>
          <w:sz w:val="24"/>
          <w:szCs w:val="24"/>
        </w:rPr>
        <w:t xml:space="preserve">ou can </w:t>
      </w:r>
      <w:r w:rsidR="005522CC" w:rsidRPr="00733115">
        <w:rPr>
          <w:sz w:val="24"/>
          <w:szCs w:val="24"/>
        </w:rPr>
        <w:t xml:space="preserve">also </w:t>
      </w:r>
      <w:r w:rsidRPr="00733115">
        <w:rPr>
          <w:sz w:val="24"/>
          <w:szCs w:val="24"/>
        </w:rPr>
        <w:t xml:space="preserve">take tram routes 96, 109, or 12 to stop </w:t>
      </w:r>
      <w:r w:rsidR="00EA3758" w:rsidRPr="00733115">
        <w:rPr>
          <w:sz w:val="24"/>
          <w:szCs w:val="24"/>
        </w:rPr>
        <w:t>‘</w:t>
      </w:r>
      <w:r w:rsidRPr="00733115">
        <w:rPr>
          <w:i/>
          <w:iCs/>
          <w:sz w:val="24"/>
          <w:szCs w:val="24"/>
        </w:rPr>
        <w:t>124A Casino/MCEC/Clarendon Street</w:t>
      </w:r>
      <w:r w:rsidR="005522CC" w:rsidRPr="00733115">
        <w:rPr>
          <w:i/>
          <w:iCs/>
          <w:sz w:val="24"/>
          <w:szCs w:val="24"/>
        </w:rPr>
        <w:t>.</w:t>
      </w:r>
      <w:r w:rsidR="00EA3758" w:rsidRPr="00733115">
        <w:rPr>
          <w:i/>
          <w:iCs/>
          <w:sz w:val="24"/>
          <w:szCs w:val="24"/>
        </w:rPr>
        <w:t>’</w:t>
      </w:r>
      <w:r w:rsidR="005522CC" w:rsidRPr="00733115">
        <w:rPr>
          <w:i/>
          <w:iCs/>
          <w:sz w:val="24"/>
          <w:szCs w:val="24"/>
        </w:rPr>
        <w:t xml:space="preserve"> </w:t>
      </w:r>
      <w:r w:rsidR="005522CC" w:rsidRPr="00733115">
        <w:rPr>
          <w:sz w:val="24"/>
          <w:szCs w:val="24"/>
        </w:rPr>
        <w:t>This is the closest tram stop to</w:t>
      </w:r>
      <w:r w:rsidRPr="00733115">
        <w:rPr>
          <w:sz w:val="24"/>
          <w:szCs w:val="24"/>
        </w:rPr>
        <w:t xml:space="preserve"> </w:t>
      </w:r>
      <w:r w:rsidR="005522CC" w:rsidRPr="00733115">
        <w:rPr>
          <w:sz w:val="24"/>
          <w:szCs w:val="24"/>
        </w:rPr>
        <w:t xml:space="preserve">the </w:t>
      </w:r>
      <w:r w:rsidRPr="00733115">
        <w:rPr>
          <w:sz w:val="24"/>
          <w:szCs w:val="24"/>
        </w:rPr>
        <w:t>Clarendon Street entrance</w:t>
      </w:r>
      <w:r w:rsidR="005522CC" w:rsidRPr="00733115">
        <w:rPr>
          <w:sz w:val="24"/>
          <w:szCs w:val="24"/>
        </w:rPr>
        <w:t>.</w:t>
      </w:r>
      <w:r w:rsidRPr="00733115">
        <w:rPr>
          <w:sz w:val="24"/>
          <w:szCs w:val="24"/>
        </w:rPr>
        <w:t xml:space="preserve"> </w:t>
      </w:r>
    </w:p>
    <w:p w14:paraId="27E54FFD" w14:textId="77777777" w:rsidR="001748FA" w:rsidRPr="00733115" w:rsidRDefault="001748FA" w:rsidP="0048321C">
      <w:pPr>
        <w:jc w:val="both"/>
        <w:rPr>
          <w:sz w:val="24"/>
          <w:szCs w:val="24"/>
        </w:rPr>
      </w:pPr>
      <w:r w:rsidRPr="00733115">
        <w:rPr>
          <w:sz w:val="24"/>
          <w:szCs w:val="24"/>
        </w:rPr>
        <w:t xml:space="preserve">For further information on Southern Cross Station, and a precinct map, </w:t>
      </w:r>
      <w:hyperlink r:id="rId19" w:history="1">
        <w:r w:rsidRPr="00733115">
          <w:rPr>
            <w:rStyle w:val="Hyperlink"/>
            <w:sz w:val="24"/>
            <w:szCs w:val="24"/>
          </w:rPr>
          <w:t>click here</w:t>
        </w:r>
      </w:hyperlink>
      <w:r w:rsidRPr="00733115">
        <w:rPr>
          <w:sz w:val="24"/>
          <w:szCs w:val="24"/>
        </w:rPr>
        <w:t xml:space="preserve">. </w:t>
      </w:r>
    </w:p>
    <w:p w14:paraId="46E0FA5E" w14:textId="6D998463" w:rsidR="00250F05" w:rsidRPr="00733115" w:rsidRDefault="00250F05" w:rsidP="0048321C">
      <w:pPr>
        <w:jc w:val="both"/>
        <w:rPr>
          <w:sz w:val="24"/>
          <w:szCs w:val="24"/>
        </w:rPr>
      </w:pPr>
      <w:r w:rsidRPr="00733115">
        <w:rPr>
          <w:sz w:val="24"/>
          <w:szCs w:val="24"/>
        </w:rPr>
        <w:t>All metropolitan trains are wheelchair accessible and have allocated spaces for passengers using mobility aids.</w:t>
      </w:r>
      <w:r w:rsidR="00B0266E" w:rsidRPr="00733115">
        <w:rPr>
          <w:sz w:val="24"/>
          <w:szCs w:val="24"/>
        </w:rPr>
        <w:t xml:space="preserve"> </w:t>
      </w:r>
      <w:r w:rsidR="00652DDB" w:rsidRPr="00733115">
        <w:rPr>
          <w:sz w:val="24"/>
          <w:szCs w:val="24"/>
        </w:rPr>
        <w:t xml:space="preserve">There is a Traveller’s Aid service hub at Southern Cross Station, </w:t>
      </w:r>
      <w:r w:rsidR="00D20A12" w:rsidRPr="00733115">
        <w:rPr>
          <w:sz w:val="24"/>
          <w:szCs w:val="24"/>
        </w:rPr>
        <w:t xml:space="preserve">that includes accessible toilets, </w:t>
      </w:r>
      <w:r w:rsidR="00351FB3" w:rsidRPr="00733115">
        <w:rPr>
          <w:sz w:val="24"/>
          <w:szCs w:val="24"/>
        </w:rPr>
        <w:t>personal care service</w:t>
      </w:r>
      <w:r w:rsidR="00D20A12" w:rsidRPr="00733115">
        <w:rPr>
          <w:sz w:val="24"/>
          <w:szCs w:val="24"/>
        </w:rPr>
        <w:t>, mobility equipment hire and recharge point</w:t>
      </w:r>
      <w:r w:rsidR="00363CFD" w:rsidRPr="00733115">
        <w:rPr>
          <w:sz w:val="24"/>
          <w:szCs w:val="24"/>
        </w:rPr>
        <w:t xml:space="preserve">, free connection assistance, and travel and public transport information. </w:t>
      </w:r>
      <w:hyperlink r:id="rId20" w:history="1">
        <w:r w:rsidR="00AB2870" w:rsidRPr="00A676E1">
          <w:rPr>
            <w:rStyle w:val="Hyperlink"/>
            <w:color w:val="auto"/>
            <w:sz w:val="24"/>
            <w:szCs w:val="24"/>
          </w:rPr>
          <w:t>Click</w:t>
        </w:r>
        <w:r w:rsidR="00EA2F49" w:rsidRPr="00A676E1">
          <w:rPr>
            <w:rStyle w:val="Hyperlink"/>
            <w:color w:val="auto"/>
            <w:sz w:val="24"/>
            <w:szCs w:val="24"/>
          </w:rPr>
          <w:t xml:space="preserve"> </w:t>
        </w:r>
        <w:r w:rsidR="00AB2870" w:rsidRPr="00A676E1">
          <w:rPr>
            <w:rStyle w:val="Hyperlink"/>
            <w:color w:val="auto"/>
            <w:sz w:val="24"/>
            <w:szCs w:val="24"/>
          </w:rPr>
          <w:t>here</w:t>
        </w:r>
      </w:hyperlink>
      <w:r w:rsidR="00AB2870" w:rsidRPr="00A676E1">
        <w:rPr>
          <w:color w:val="auto"/>
          <w:sz w:val="24"/>
          <w:szCs w:val="24"/>
        </w:rPr>
        <w:t xml:space="preserve"> </w:t>
      </w:r>
      <w:r w:rsidR="00AB2870" w:rsidRPr="00733115">
        <w:rPr>
          <w:sz w:val="24"/>
          <w:szCs w:val="24"/>
        </w:rPr>
        <w:t xml:space="preserve">to find more information on services available, and to see the Southern Cross station visual story and virtual tour. </w:t>
      </w:r>
      <w:r w:rsidR="001748FA" w:rsidRPr="00733115">
        <w:rPr>
          <w:sz w:val="24"/>
          <w:szCs w:val="24"/>
        </w:rPr>
        <w:t>Travellers Aid is located underneath the Bourke Street Bridge near the entrance to the coach terminal on Spencer Street.</w:t>
      </w:r>
    </w:p>
    <w:p w14:paraId="494BB7EE" w14:textId="1B133B4C" w:rsidR="00440D44" w:rsidRPr="00733115" w:rsidRDefault="00440D44" w:rsidP="00440D44">
      <w:pPr>
        <w:pStyle w:val="Heading3"/>
        <w:rPr>
          <w:sz w:val="24"/>
          <w:szCs w:val="24"/>
        </w:rPr>
      </w:pPr>
      <w:bookmarkStart w:id="10" w:name="_Toc219193927"/>
      <w:bookmarkStart w:id="11" w:name="_Toc224560180"/>
      <w:r w:rsidRPr="51F249CE">
        <w:rPr>
          <w:sz w:val="24"/>
          <w:szCs w:val="24"/>
        </w:rPr>
        <w:t>By tram</w:t>
      </w:r>
      <w:bookmarkEnd w:id="10"/>
      <w:bookmarkEnd w:id="11"/>
    </w:p>
    <w:p w14:paraId="744C9562" w14:textId="2DB9FEF7" w:rsidR="00440D44" w:rsidRPr="00733115" w:rsidRDefault="00EA3758" w:rsidP="0048321C">
      <w:pPr>
        <w:jc w:val="both"/>
        <w:rPr>
          <w:sz w:val="24"/>
          <w:szCs w:val="24"/>
        </w:rPr>
      </w:pPr>
      <w:r w:rsidRPr="00733115">
        <w:rPr>
          <w:sz w:val="24"/>
          <w:szCs w:val="24"/>
        </w:rPr>
        <w:t>Tram routes 96, 109, and 12 will take you to stop ‘</w:t>
      </w:r>
      <w:r w:rsidRPr="00733115">
        <w:rPr>
          <w:i/>
          <w:iCs/>
          <w:sz w:val="24"/>
          <w:szCs w:val="24"/>
        </w:rPr>
        <w:t>124A Casino/MCEC/Clarendon Street’</w:t>
      </w:r>
      <w:r w:rsidRPr="00733115">
        <w:rPr>
          <w:sz w:val="24"/>
          <w:szCs w:val="24"/>
        </w:rPr>
        <w:t xml:space="preserve"> which is outside </w:t>
      </w:r>
      <w:r w:rsidR="007579C0" w:rsidRPr="00733115">
        <w:rPr>
          <w:sz w:val="24"/>
          <w:szCs w:val="24"/>
        </w:rPr>
        <w:t>the</w:t>
      </w:r>
      <w:r w:rsidRPr="00733115">
        <w:rPr>
          <w:sz w:val="24"/>
          <w:szCs w:val="24"/>
        </w:rPr>
        <w:t xml:space="preserve"> Clarendon Street entrance</w:t>
      </w:r>
      <w:r w:rsidR="000375F9" w:rsidRPr="00733115">
        <w:rPr>
          <w:sz w:val="24"/>
          <w:szCs w:val="24"/>
        </w:rPr>
        <w:t>, closest to our conference rooms</w:t>
      </w:r>
      <w:r w:rsidRPr="00733115">
        <w:rPr>
          <w:sz w:val="24"/>
          <w:szCs w:val="24"/>
        </w:rPr>
        <w:t xml:space="preserve">. </w:t>
      </w:r>
    </w:p>
    <w:p w14:paraId="6C8DDD9E" w14:textId="77777777" w:rsidR="004A6934" w:rsidRDefault="00607F92" w:rsidP="0048321C">
      <w:pPr>
        <w:jc w:val="both"/>
        <w:rPr>
          <w:sz w:val="24"/>
          <w:szCs w:val="24"/>
        </w:rPr>
        <w:sectPr w:rsidR="004A6934" w:rsidSect="00CF4061">
          <w:headerReference w:type="default" r:id="rId21"/>
          <w:footerReference w:type="default" r:id="rId22"/>
          <w:pgSz w:w="11906" w:h="16838"/>
          <w:pgMar w:top="720" w:right="720" w:bottom="720" w:left="720" w:header="567" w:footer="567" w:gutter="0"/>
          <w:cols w:space="708"/>
          <w:docGrid w:linePitch="360"/>
        </w:sectPr>
      </w:pPr>
      <w:r w:rsidRPr="00733115">
        <w:rPr>
          <w:sz w:val="24"/>
          <w:szCs w:val="24"/>
        </w:rPr>
        <w:t xml:space="preserve">Routes 70, 75, and the City Circle will take you to </w:t>
      </w:r>
      <w:r w:rsidRPr="00733115">
        <w:rPr>
          <w:i/>
          <w:iCs/>
          <w:sz w:val="24"/>
          <w:szCs w:val="24"/>
        </w:rPr>
        <w:t>‘Stop 1 Spencer St/Flinders St’</w:t>
      </w:r>
      <w:r w:rsidRPr="00733115">
        <w:rPr>
          <w:sz w:val="24"/>
          <w:szCs w:val="24"/>
        </w:rPr>
        <w:t xml:space="preserve">, then you will need to make your way down Clarendon Street, generally a </w:t>
      </w:r>
      <w:r w:rsidR="009549EA" w:rsidRPr="00733115">
        <w:rPr>
          <w:sz w:val="24"/>
          <w:szCs w:val="24"/>
        </w:rPr>
        <w:t>5-minute</w:t>
      </w:r>
      <w:r w:rsidRPr="00733115">
        <w:rPr>
          <w:sz w:val="24"/>
          <w:szCs w:val="24"/>
        </w:rPr>
        <w:t xml:space="preserve"> walk.</w:t>
      </w:r>
    </w:p>
    <w:p w14:paraId="74AF6A7B" w14:textId="52E3760C" w:rsidR="009549EA" w:rsidRPr="00733115" w:rsidRDefault="009549EA" w:rsidP="0048321C">
      <w:pPr>
        <w:jc w:val="both"/>
        <w:rPr>
          <w:sz w:val="24"/>
          <w:szCs w:val="24"/>
        </w:rPr>
      </w:pPr>
      <w:r w:rsidRPr="00733115">
        <w:rPr>
          <w:sz w:val="24"/>
          <w:szCs w:val="24"/>
        </w:rPr>
        <w:lastRenderedPageBreak/>
        <w:t>Trams on routes 96 and 109 are usually low floor. To find out if the next tram at your stop will be a low-floor tram, look for the wheelchair symbol on </w:t>
      </w:r>
      <w:hyperlink r:id="rId23" w:tgtFrame="_blank" w:history="1">
        <w:r w:rsidRPr="00733115">
          <w:rPr>
            <w:rStyle w:val="Hyperlink"/>
            <w:sz w:val="24"/>
            <w:szCs w:val="24"/>
          </w:rPr>
          <w:t>tramTRACKER®</w:t>
        </w:r>
      </w:hyperlink>
      <w:r w:rsidRPr="00733115">
        <w:rPr>
          <w:sz w:val="24"/>
          <w:szCs w:val="24"/>
        </w:rPr>
        <w:t>. Low-floor trams have allocated spaces for passengers using wheelchairs or mobility aids.</w:t>
      </w:r>
    </w:p>
    <w:p w14:paraId="5963F30B" w14:textId="420BE6EE" w:rsidR="009444D2" w:rsidRPr="00733115" w:rsidRDefault="009444D2" w:rsidP="009444D2">
      <w:pPr>
        <w:pStyle w:val="Heading3"/>
        <w:rPr>
          <w:sz w:val="24"/>
          <w:szCs w:val="48"/>
          <w:lang w:val="en-US"/>
        </w:rPr>
      </w:pPr>
      <w:bookmarkStart w:id="12" w:name="_Toc219193928"/>
      <w:bookmarkStart w:id="13" w:name="_Toc224560181"/>
      <w:r w:rsidRPr="00733115">
        <w:rPr>
          <w:sz w:val="24"/>
          <w:szCs w:val="48"/>
          <w:lang w:val="en-US"/>
        </w:rPr>
        <w:t>By bus</w:t>
      </w:r>
      <w:bookmarkEnd w:id="12"/>
      <w:bookmarkEnd w:id="13"/>
    </w:p>
    <w:p w14:paraId="6B81BC25" w14:textId="03EAABA0" w:rsidR="009444D2" w:rsidRPr="00733115" w:rsidRDefault="00A045DF" w:rsidP="0048321C">
      <w:pPr>
        <w:jc w:val="both"/>
        <w:rPr>
          <w:sz w:val="24"/>
          <w:szCs w:val="24"/>
        </w:rPr>
      </w:pPr>
      <w:r w:rsidRPr="00733115">
        <w:rPr>
          <w:sz w:val="24"/>
          <w:szCs w:val="24"/>
        </w:rPr>
        <w:t>Bus route 237 from Southern Cross Station stops at ‘</w:t>
      </w:r>
      <w:r w:rsidRPr="00733115">
        <w:rPr>
          <w:i/>
          <w:iCs/>
          <w:sz w:val="24"/>
          <w:szCs w:val="24"/>
        </w:rPr>
        <w:t>Eighteen Pence Lane/Lorimer Street</w:t>
      </w:r>
      <w:r w:rsidRPr="00733115">
        <w:rPr>
          <w:sz w:val="24"/>
          <w:szCs w:val="24"/>
        </w:rPr>
        <w:t xml:space="preserve">’, a </w:t>
      </w:r>
      <w:r w:rsidR="004F6089" w:rsidRPr="00733115">
        <w:rPr>
          <w:sz w:val="24"/>
          <w:szCs w:val="24"/>
        </w:rPr>
        <w:t>10-minute</w:t>
      </w:r>
      <w:r w:rsidRPr="00733115">
        <w:rPr>
          <w:sz w:val="24"/>
          <w:szCs w:val="24"/>
        </w:rPr>
        <w:t xml:space="preserve"> walk from the Convention Centre Place entrance.</w:t>
      </w:r>
    </w:p>
    <w:p w14:paraId="502CE135" w14:textId="4296F59D" w:rsidR="007D163C" w:rsidRPr="00733115" w:rsidRDefault="007D163C" w:rsidP="007D163C">
      <w:pPr>
        <w:pStyle w:val="Heading3"/>
        <w:rPr>
          <w:sz w:val="24"/>
          <w:szCs w:val="48"/>
          <w:lang w:val="en-US"/>
        </w:rPr>
      </w:pPr>
      <w:bookmarkStart w:id="14" w:name="_Toc219193929"/>
      <w:bookmarkStart w:id="15" w:name="_Toc224560182"/>
      <w:r w:rsidRPr="00733115">
        <w:rPr>
          <w:sz w:val="24"/>
          <w:szCs w:val="48"/>
          <w:lang w:val="en-US"/>
        </w:rPr>
        <w:t>By bike</w:t>
      </w:r>
      <w:bookmarkEnd w:id="14"/>
      <w:bookmarkEnd w:id="15"/>
    </w:p>
    <w:p w14:paraId="368E16C0" w14:textId="77777777" w:rsidR="00280812" w:rsidRPr="00733115" w:rsidRDefault="007D163C" w:rsidP="0048321C">
      <w:pPr>
        <w:jc w:val="both"/>
        <w:rPr>
          <w:sz w:val="24"/>
          <w:szCs w:val="24"/>
        </w:rPr>
      </w:pPr>
      <w:r w:rsidRPr="00733115">
        <w:rPr>
          <w:sz w:val="24"/>
          <w:szCs w:val="24"/>
        </w:rPr>
        <w:t>Bike hoops are available at South Wharf Promenade (Exhibition Centre) and Convention Centre Place (Convention Centre). </w:t>
      </w:r>
    </w:p>
    <w:p w14:paraId="7DCF3B5F" w14:textId="2393B6BE" w:rsidR="00280812" w:rsidRPr="00733115" w:rsidRDefault="00280812" w:rsidP="00280812">
      <w:pPr>
        <w:pStyle w:val="Heading3"/>
        <w:rPr>
          <w:sz w:val="24"/>
          <w:szCs w:val="48"/>
        </w:rPr>
      </w:pPr>
      <w:bookmarkStart w:id="16" w:name="_Toc219193930"/>
      <w:bookmarkStart w:id="17" w:name="_Toc224560183"/>
      <w:r w:rsidRPr="00733115">
        <w:rPr>
          <w:sz w:val="24"/>
          <w:szCs w:val="48"/>
        </w:rPr>
        <w:t>By taxi</w:t>
      </w:r>
      <w:r w:rsidR="00CD3DC9" w:rsidRPr="00733115">
        <w:rPr>
          <w:sz w:val="24"/>
          <w:szCs w:val="48"/>
        </w:rPr>
        <w:t xml:space="preserve"> and rideshare</w:t>
      </w:r>
      <w:bookmarkEnd w:id="16"/>
      <w:bookmarkEnd w:id="17"/>
    </w:p>
    <w:p w14:paraId="3F37C46A" w14:textId="1F9A31DF" w:rsidR="007D163C" w:rsidRPr="00733115" w:rsidRDefault="00280812" w:rsidP="0048321C">
      <w:pPr>
        <w:jc w:val="both"/>
        <w:rPr>
          <w:sz w:val="24"/>
          <w:szCs w:val="24"/>
        </w:rPr>
      </w:pPr>
      <w:r w:rsidRPr="00733115">
        <w:rPr>
          <w:sz w:val="24"/>
          <w:szCs w:val="24"/>
        </w:rPr>
        <w:t>You will find a taxi rank/rideshare drop</w:t>
      </w:r>
      <w:r w:rsidR="00CD3DC9" w:rsidRPr="00733115">
        <w:rPr>
          <w:sz w:val="24"/>
          <w:szCs w:val="24"/>
        </w:rPr>
        <w:t xml:space="preserve">-off and pick-up point just outside the </w:t>
      </w:r>
      <w:r w:rsidR="006D25E4">
        <w:rPr>
          <w:sz w:val="24"/>
          <w:szCs w:val="24"/>
        </w:rPr>
        <w:t xml:space="preserve">Clarendon Street </w:t>
      </w:r>
      <w:r w:rsidR="00CD3DC9" w:rsidRPr="00733115">
        <w:rPr>
          <w:sz w:val="24"/>
          <w:szCs w:val="24"/>
        </w:rPr>
        <w:t>entrance</w:t>
      </w:r>
      <w:r w:rsidR="006D25E4">
        <w:rPr>
          <w:sz w:val="24"/>
          <w:szCs w:val="24"/>
        </w:rPr>
        <w:t xml:space="preserve">. </w:t>
      </w:r>
    </w:p>
    <w:p w14:paraId="43EAA7C1" w14:textId="025D17A8" w:rsidR="00805C85" w:rsidRPr="00733115" w:rsidRDefault="00AB4430" w:rsidP="00805C85">
      <w:pPr>
        <w:pStyle w:val="Heading3"/>
        <w:rPr>
          <w:sz w:val="24"/>
          <w:szCs w:val="48"/>
        </w:rPr>
      </w:pPr>
      <w:bookmarkStart w:id="18" w:name="_Toc219193931"/>
      <w:bookmarkStart w:id="19" w:name="_Toc224560184"/>
      <w:r w:rsidRPr="00733115">
        <w:rPr>
          <w:sz w:val="24"/>
          <w:szCs w:val="48"/>
        </w:rPr>
        <w:t>Melbourne Skybus</w:t>
      </w:r>
      <w:r w:rsidR="00B65C1D" w:rsidRPr="00733115">
        <w:rPr>
          <w:sz w:val="24"/>
          <w:szCs w:val="48"/>
        </w:rPr>
        <w:t xml:space="preserve"> to Tullamarine Airport</w:t>
      </w:r>
      <w:bookmarkEnd w:id="18"/>
      <w:bookmarkEnd w:id="19"/>
    </w:p>
    <w:p w14:paraId="5F99EA6C" w14:textId="6D086499" w:rsidR="00AB4430" w:rsidRPr="00733115" w:rsidRDefault="00AB4430" w:rsidP="0048321C">
      <w:pPr>
        <w:jc w:val="both"/>
        <w:rPr>
          <w:sz w:val="24"/>
          <w:szCs w:val="24"/>
        </w:rPr>
      </w:pPr>
      <w:r w:rsidRPr="00733115">
        <w:rPr>
          <w:sz w:val="24"/>
          <w:szCs w:val="24"/>
        </w:rPr>
        <w:t xml:space="preserve">The Melbourne Skybus services Southern Cross Station </w:t>
      </w:r>
      <w:r w:rsidR="00B65C1D" w:rsidRPr="00733115">
        <w:rPr>
          <w:sz w:val="24"/>
          <w:szCs w:val="24"/>
        </w:rPr>
        <w:t xml:space="preserve">to Tullamarine Airport. From Southern Cross station you can transfer to the tram or walk 10 minutes to the Clarendon Street entrance. </w:t>
      </w:r>
    </w:p>
    <w:p w14:paraId="02888021" w14:textId="26DDADE7" w:rsidR="00805C85" w:rsidRPr="00102EFF" w:rsidRDefault="007162DC" w:rsidP="00805C85">
      <w:pPr>
        <w:rPr>
          <w:color w:val="auto"/>
          <w:sz w:val="24"/>
          <w:szCs w:val="24"/>
        </w:rPr>
      </w:pPr>
      <w:hyperlink r:id="rId24" w:history="1">
        <w:r w:rsidRPr="00102EFF">
          <w:rPr>
            <w:rStyle w:val="Hyperlink"/>
            <w:color w:val="auto"/>
            <w:sz w:val="24"/>
            <w:szCs w:val="24"/>
          </w:rPr>
          <w:t>Buy a ticket for the Melbourne City Express</w:t>
        </w:r>
      </w:hyperlink>
    </w:p>
    <w:p w14:paraId="179B2E7F" w14:textId="328B7721" w:rsidR="00397A24" w:rsidRDefault="00CF4609" w:rsidP="00E841F5">
      <w:pPr>
        <w:pStyle w:val="Heading1"/>
        <w:rPr>
          <w:lang w:val="en-US"/>
        </w:rPr>
      </w:pPr>
      <w:bookmarkStart w:id="20" w:name="_Toc219193932"/>
      <w:bookmarkStart w:id="21" w:name="_Toc224560185"/>
      <w:r>
        <w:rPr>
          <w:lang w:val="en-US"/>
        </w:rPr>
        <w:t xml:space="preserve">Melbourne Convention and </w:t>
      </w:r>
      <w:r w:rsidR="321F0449" w:rsidRPr="551DB2DE">
        <w:rPr>
          <w:lang w:val="en-US"/>
        </w:rPr>
        <w:t>Exhibition</w:t>
      </w:r>
      <w:r>
        <w:rPr>
          <w:lang w:val="en-US"/>
        </w:rPr>
        <w:t xml:space="preserve"> Centre</w:t>
      </w:r>
      <w:bookmarkEnd w:id="20"/>
      <w:r w:rsidR="544CF6D1" w:rsidRPr="551DB2DE">
        <w:rPr>
          <w:lang w:val="en-US"/>
        </w:rPr>
        <w:t xml:space="preserve"> (MCEC)</w:t>
      </w:r>
      <w:bookmarkEnd w:id="21"/>
    </w:p>
    <w:p w14:paraId="1233FCBC" w14:textId="417343D3" w:rsidR="00660640" w:rsidRDefault="00660640" w:rsidP="00660640">
      <w:pPr>
        <w:pStyle w:val="Heading2"/>
        <w:rPr>
          <w:lang w:val="en-US"/>
        </w:rPr>
      </w:pPr>
      <w:bookmarkStart w:id="22" w:name="_Toc219193933"/>
      <w:bookmarkStart w:id="23" w:name="_Toc224560186"/>
      <w:r>
        <w:rPr>
          <w:lang w:val="en-US"/>
        </w:rPr>
        <w:t>Getting inside</w:t>
      </w:r>
      <w:bookmarkEnd w:id="22"/>
      <w:bookmarkEnd w:id="23"/>
    </w:p>
    <w:p w14:paraId="7A18D507" w14:textId="73BD3EB7" w:rsidR="00BC24FD" w:rsidRPr="00733115" w:rsidRDefault="003077C3" w:rsidP="0048321C">
      <w:pPr>
        <w:jc w:val="both"/>
        <w:rPr>
          <w:sz w:val="24"/>
          <w:szCs w:val="24"/>
          <w:lang w:val="en-US"/>
        </w:rPr>
      </w:pPr>
      <w:r>
        <w:rPr>
          <w:noProof/>
          <w:lang w:val="en-US"/>
        </w:rPr>
        <w:drawing>
          <wp:anchor distT="0" distB="0" distL="114300" distR="114300" simplePos="0" relativeHeight="251658240" behindDoc="1" locked="0" layoutInCell="1" allowOverlap="1" wp14:anchorId="67D19C51" wp14:editId="54D77B59">
            <wp:simplePos x="0" y="0"/>
            <wp:positionH relativeFrom="margin">
              <wp:align>center</wp:align>
            </wp:positionH>
            <wp:positionV relativeFrom="paragraph">
              <wp:posOffset>931596</wp:posOffset>
            </wp:positionV>
            <wp:extent cx="4964325" cy="3060000"/>
            <wp:effectExtent l="0" t="0" r="8255" b="7620"/>
            <wp:wrapTight wrapText="bothSides">
              <wp:wrapPolygon edited="0">
                <wp:start x="0" y="0"/>
                <wp:lineTo x="0" y="21519"/>
                <wp:lineTo x="21553" y="21519"/>
                <wp:lineTo x="21553" y="0"/>
                <wp:lineTo x="0" y="0"/>
              </wp:wrapPolygon>
            </wp:wrapTight>
            <wp:docPr id="1025134998" name="Picture 3" descr="Image of Clarendon Street entrance into MCEC. There is a ramp to the left, and stairs to the right leading up to the entranc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34998" name="Picture 3" descr="Image of Clarendon Street entrance into MCEC. There is a ramp to the left, and stairs to the right leading up to the entrance doors."/>
                    <pic:cNvPicPr/>
                  </pic:nvPicPr>
                  <pic:blipFill rotWithShape="1">
                    <a:blip r:embed="rId25" cstate="print">
                      <a:extLst>
                        <a:ext uri="{28A0092B-C50C-407E-A947-70E740481C1C}">
                          <a14:useLocalDpi xmlns:a14="http://schemas.microsoft.com/office/drawing/2010/main" val="0"/>
                        </a:ext>
                      </a:extLst>
                    </a:blip>
                    <a:srcRect t="7399" b="10280"/>
                    <a:stretch>
                      <a:fillRect/>
                    </a:stretch>
                  </pic:blipFill>
                  <pic:spPr bwMode="auto">
                    <a:xfrm>
                      <a:off x="0" y="0"/>
                      <a:ext cx="4964325" cy="30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608" w:rsidRPr="00733115">
        <w:rPr>
          <w:sz w:val="24"/>
          <w:szCs w:val="24"/>
          <w:lang w:val="en-US"/>
        </w:rPr>
        <w:t xml:space="preserve">Our conference will take place in the Clarendon rooms in the Exhibition Centre </w:t>
      </w:r>
      <w:r w:rsidR="00BF2AD0" w:rsidRPr="00733115">
        <w:rPr>
          <w:sz w:val="24"/>
          <w:szCs w:val="24"/>
          <w:lang w:val="en-US"/>
        </w:rPr>
        <w:t>withi</w:t>
      </w:r>
      <w:r w:rsidR="002D0608" w:rsidRPr="00733115">
        <w:rPr>
          <w:sz w:val="24"/>
          <w:szCs w:val="24"/>
          <w:lang w:val="en-US"/>
        </w:rPr>
        <w:t xml:space="preserve">n the MCEC. </w:t>
      </w:r>
      <w:r w:rsidR="002D0608" w:rsidRPr="00733115">
        <w:rPr>
          <w:b/>
          <w:bCs/>
          <w:sz w:val="24"/>
          <w:szCs w:val="24"/>
          <w:lang w:val="en-US"/>
        </w:rPr>
        <w:t>The closest entrance is 2 Clarendon Street, South Wharf</w:t>
      </w:r>
      <w:r w:rsidR="00BF2AD0" w:rsidRPr="00733115">
        <w:rPr>
          <w:sz w:val="24"/>
          <w:szCs w:val="24"/>
          <w:lang w:val="en-US"/>
        </w:rPr>
        <w:t xml:space="preserve">. </w:t>
      </w:r>
      <w:r w:rsidR="00555B67" w:rsidRPr="00733115">
        <w:rPr>
          <w:sz w:val="24"/>
          <w:szCs w:val="24"/>
          <w:lang w:val="en-US"/>
        </w:rPr>
        <w:t xml:space="preserve">There are stairs and a ramp leading to the entrance. </w:t>
      </w:r>
      <w:r w:rsidR="00E02206" w:rsidRPr="00733115">
        <w:rPr>
          <w:sz w:val="24"/>
          <w:szCs w:val="24"/>
          <w:lang w:val="en-US"/>
        </w:rPr>
        <w:t xml:space="preserve">There is an automatic door in front of the </w:t>
      </w:r>
      <w:r w:rsidR="1F51AE8B" w:rsidRPr="00733115">
        <w:rPr>
          <w:sz w:val="24"/>
          <w:szCs w:val="24"/>
          <w:lang w:val="en-US"/>
        </w:rPr>
        <w:t>ramp or</w:t>
      </w:r>
      <w:r w:rsidR="00E02206" w:rsidRPr="00733115">
        <w:rPr>
          <w:sz w:val="24"/>
          <w:szCs w:val="24"/>
          <w:lang w:val="en-US"/>
        </w:rPr>
        <w:t xml:space="preserve"> pull to open doors along the top of the stairs. </w:t>
      </w:r>
    </w:p>
    <w:p w14:paraId="1B076576" w14:textId="381664AF" w:rsidR="001C1F52" w:rsidRDefault="001C1F52" w:rsidP="00660640">
      <w:pPr>
        <w:rPr>
          <w:lang w:val="en-US"/>
        </w:rPr>
      </w:pPr>
    </w:p>
    <w:p w14:paraId="01E95ED1" w14:textId="77777777" w:rsidR="001C1F52" w:rsidRDefault="001C1F52" w:rsidP="00660640">
      <w:pPr>
        <w:rPr>
          <w:lang w:val="en-US"/>
        </w:rPr>
      </w:pPr>
    </w:p>
    <w:p w14:paraId="6E762BBB" w14:textId="77777777" w:rsidR="001C1F52" w:rsidRDefault="001C1F52" w:rsidP="00660640">
      <w:pPr>
        <w:rPr>
          <w:lang w:val="en-US"/>
        </w:rPr>
      </w:pPr>
    </w:p>
    <w:p w14:paraId="191FB29C" w14:textId="77777777" w:rsidR="001C1F52" w:rsidRDefault="001C1F52" w:rsidP="00660640">
      <w:pPr>
        <w:rPr>
          <w:lang w:val="en-US"/>
        </w:rPr>
      </w:pPr>
    </w:p>
    <w:p w14:paraId="40642A20" w14:textId="77777777" w:rsidR="001C1F52" w:rsidRDefault="001C1F52" w:rsidP="00660640">
      <w:pPr>
        <w:rPr>
          <w:lang w:val="en-US"/>
        </w:rPr>
      </w:pPr>
    </w:p>
    <w:p w14:paraId="63F4F133" w14:textId="77777777" w:rsidR="001C1F52" w:rsidRDefault="001C1F52" w:rsidP="00660640">
      <w:pPr>
        <w:rPr>
          <w:lang w:val="en-US"/>
        </w:rPr>
      </w:pPr>
    </w:p>
    <w:p w14:paraId="1C67E7DB" w14:textId="77777777" w:rsidR="001C1F52" w:rsidRDefault="001C1F52" w:rsidP="00660640">
      <w:pPr>
        <w:rPr>
          <w:lang w:val="en-US"/>
        </w:rPr>
      </w:pPr>
    </w:p>
    <w:p w14:paraId="1D5462D1" w14:textId="23CDD2F7" w:rsidR="001C1F52" w:rsidRDefault="001C1F52" w:rsidP="00660640">
      <w:pPr>
        <w:rPr>
          <w:lang w:val="en-US"/>
        </w:rPr>
      </w:pPr>
    </w:p>
    <w:p w14:paraId="768F6BC6" w14:textId="77777777" w:rsidR="001C1F52" w:rsidRDefault="001C1F52" w:rsidP="00660640">
      <w:pPr>
        <w:rPr>
          <w:lang w:val="en-US"/>
        </w:rPr>
      </w:pPr>
    </w:p>
    <w:p w14:paraId="1B83B6CF" w14:textId="77777777" w:rsidR="001C1F52" w:rsidRDefault="001C1F52" w:rsidP="00660640">
      <w:pPr>
        <w:rPr>
          <w:lang w:val="en-US"/>
        </w:rPr>
      </w:pPr>
    </w:p>
    <w:p w14:paraId="1C569789" w14:textId="77777777" w:rsidR="001C1F52" w:rsidRDefault="001C1F52" w:rsidP="00660640">
      <w:pPr>
        <w:rPr>
          <w:lang w:val="en-US"/>
        </w:rPr>
      </w:pPr>
    </w:p>
    <w:p w14:paraId="0092E2B5" w14:textId="77777777" w:rsidR="004A6934" w:rsidRDefault="004A6934" w:rsidP="00F61EF3">
      <w:pPr>
        <w:rPr>
          <w:sz w:val="24"/>
          <w:szCs w:val="24"/>
          <w:lang w:val="en-US"/>
        </w:rPr>
        <w:sectPr w:rsidR="004A6934" w:rsidSect="00CF4061">
          <w:headerReference w:type="default" r:id="rId26"/>
          <w:pgSz w:w="11906" w:h="16838"/>
          <w:pgMar w:top="720" w:right="720" w:bottom="720" w:left="720" w:header="567" w:footer="567" w:gutter="0"/>
          <w:cols w:space="708"/>
          <w:docGrid w:linePitch="360"/>
        </w:sectPr>
      </w:pPr>
    </w:p>
    <w:p w14:paraId="056FCB82" w14:textId="77777777" w:rsidR="00C12B8D" w:rsidRDefault="00C12B8D" w:rsidP="00F61EF3">
      <w:pPr>
        <w:rPr>
          <w:sz w:val="24"/>
          <w:szCs w:val="24"/>
          <w:lang w:val="en-US"/>
        </w:rPr>
      </w:pPr>
    </w:p>
    <w:p w14:paraId="2EEC5C9B" w14:textId="3E1BD4F0" w:rsidR="00381575" w:rsidRDefault="00185A19" w:rsidP="0048321C">
      <w:pPr>
        <w:jc w:val="both"/>
        <w:rPr>
          <w:sz w:val="24"/>
          <w:szCs w:val="24"/>
          <w:lang w:val="en-US"/>
        </w:rPr>
      </w:pPr>
      <w:r>
        <w:rPr>
          <w:noProof/>
          <w:sz w:val="24"/>
          <w:szCs w:val="24"/>
          <w:lang w:val="en-US"/>
        </w:rPr>
        <w:drawing>
          <wp:anchor distT="0" distB="0" distL="114300" distR="114300" simplePos="0" relativeHeight="251658246" behindDoc="1" locked="0" layoutInCell="1" allowOverlap="1" wp14:anchorId="006AECBE" wp14:editId="377A36E1">
            <wp:simplePos x="0" y="0"/>
            <wp:positionH relativeFrom="margin">
              <wp:align>center</wp:align>
            </wp:positionH>
            <wp:positionV relativeFrom="paragraph">
              <wp:posOffset>693751</wp:posOffset>
            </wp:positionV>
            <wp:extent cx="5399405" cy="3502660"/>
            <wp:effectExtent l="0" t="0" r="0" b="2540"/>
            <wp:wrapTight wrapText="bothSides">
              <wp:wrapPolygon edited="0">
                <wp:start x="0" y="0"/>
                <wp:lineTo x="0" y="21498"/>
                <wp:lineTo x="21491" y="21498"/>
                <wp:lineTo x="21491" y="0"/>
                <wp:lineTo x="0" y="0"/>
              </wp:wrapPolygon>
            </wp:wrapTight>
            <wp:docPr id="1038127328" name="Picture 3" descr="Image of customer service desk within MCEC at Clarendon Street entrance. There is a desk with two computer monitors, and a sign that says 'can we help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7328" name="Picture 3" descr="Image of customer service desk within MCEC at Clarendon Street entrance. There is a desk with two computer monitors, and a sign that says 'can we help you?'"/>
                    <pic:cNvPicPr/>
                  </pic:nvPicPr>
                  <pic:blipFill rotWithShape="1">
                    <a:blip r:embed="rId27" cstate="print">
                      <a:extLst>
                        <a:ext uri="{28A0092B-C50C-407E-A947-70E740481C1C}">
                          <a14:useLocalDpi xmlns:a14="http://schemas.microsoft.com/office/drawing/2010/main" val="0"/>
                        </a:ext>
                      </a:extLst>
                    </a:blip>
                    <a:srcRect t="25682" r="22283" b="7106"/>
                    <a:stretch>
                      <a:fillRect/>
                    </a:stretch>
                  </pic:blipFill>
                  <pic:spPr bwMode="auto">
                    <a:xfrm>
                      <a:off x="0" y="0"/>
                      <a:ext cx="5399405" cy="3502660"/>
                    </a:xfrm>
                    <a:prstGeom prst="rect">
                      <a:avLst/>
                    </a:prstGeom>
                    <a:ln>
                      <a:noFill/>
                    </a:ln>
                    <a:extLst>
                      <a:ext uri="{53640926-AAD7-44D8-BBD7-CCE9431645EC}">
                        <a14:shadowObscured xmlns:a14="http://schemas.microsoft.com/office/drawing/2010/main"/>
                      </a:ext>
                    </a:extLst>
                  </pic:spPr>
                </pic:pic>
              </a:graphicData>
            </a:graphic>
          </wp:anchor>
        </w:drawing>
      </w:r>
      <w:r w:rsidR="00765B08" w:rsidRPr="00733115">
        <w:rPr>
          <w:sz w:val="24"/>
          <w:szCs w:val="24"/>
          <w:lang w:val="en-US"/>
        </w:rPr>
        <w:t xml:space="preserve">You will see a customer service desk </w:t>
      </w:r>
      <w:r w:rsidR="00F21A93" w:rsidRPr="00733115">
        <w:rPr>
          <w:sz w:val="24"/>
          <w:szCs w:val="24"/>
          <w:lang w:val="en-US"/>
        </w:rPr>
        <w:t>once you enter</w:t>
      </w:r>
      <w:r w:rsidR="00765B08" w:rsidRPr="00733115">
        <w:rPr>
          <w:sz w:val="24"/>
          <w:szCs w:val="24"/>
          <w:lang w:val="en-US"/>
        </w:rPr>
        <w:t xml:space="preserve"> the building, they can also assist with any questions you may have. </w:t>
      </w:r>
      <w:r w:rsidR="00D859C2" w:rsidRPr="00733115">
        <w:rPr>
          <w:sz w:val="24"/>
          <w:szCs w:val="24"/>
          <w:lang w:val="en-US"/>
        </w:rPr>
        <w:t xml:space="preserve">Conference registrations will take place on </w:t>
      </w:r>
      <w:r w:rsidR="00D859C2" w:rsidRPr="00733115">
        <w:rPr>
          <w:b/>
          <w:bCs/>
          <w:sz w:val="24"/>
          <w:szCs w:val="24"/>
          <w:lang w:val="en-US"/>
        </w:rPr>
        <w:t>level 1,</w:t>
      </w:r>
      <w:r w:rsidR="00D859C2" w:rsidRPr="00733115">
        <w:rPr>
          <w:sz w:val="24"/>
          <w:szCs w:val="24"/>
          <w:lang w:val="en-US"/>
        </w:rPr>
        <w:t xml:space="preserve"> behind the service desk towards the left. </w:t>
      </w:r>
      <w:r w:rsidR="00F21A93" w:rsidRPr="00733115">
        <w:rPr>
          <w:sz w:val="24"/>
          <w:szCs w:val="24"/>
          <w:lang w:val="en-US"/>
        </w:rPr>
        <w:t xml:space="preserve">There are two </w:t>
      </w:r>
      <w:r w:rsidR="00197CC1">
        <w:rPr>
          <w:sz w:val="24"/>
          <w:szCs w:val="24"/>
          <w:lang w:val="en-US"/>
        </w:rPr>
        <w:t>lifts</w:t>
      </w:r>
      <w:r w:rsidR="00197CC1" w:rsidRPr="00733115">
        <w:rPr>
          <w:sz w:val="24"/>
          <w:szCs w:val="24"/>
          <w:lang w:val="en-US"/>
        </w:rPr>
        <w:t xml:space="preserve"> </w:t>
      </w:r>
      <w:r w:rsidR="00F21A93" w:rsidRPr="00733115">
        <w:rPr>
          <w:sz w:val="24"/>
          <w:szCs w:val="24"/>
          <w:lang w:val="en-US"/>
        </w:rPr>
        <w:t xml:space="preserve">and a staircase. </w:t>
      </w:r>
    </w:p>
    <w:p w14:paraId="73981ACE" w14:textId="77777777" w:rsidR="00B07D6C" w:rsidRDefault="00B07D6C" w:rsidP="00B07D6C">
      <w:pPr>
        <w:rPr>
          <w:sz w:val="24"/>
          <w:szCs w:val="24"/>
          <w:lang w:val="en-US"/>
        </w:rPr>
      </w:pPr>
    </w:p>
    <w:p w14:paraId="6C83AEBF" w14:textId="77777777" w:rsidR="00B07D6C" w:rsidRDefault="00B07D6C" w:rsidP="00B07D6C">
      <w:pPr>
        <w:rPr>
          <w:sz w:val="24"/>
          <w:szCs w:val="24"/>
          <w:lang w:val="en-US"/>
        </w:rPr>
      </w:pPr>
    </w:p>
    <w:p w14:paraId="5FF2DEDA" w14:textId="77777777" w:rsidR="00B07D6C" w:rsidRDefault="00B07D6C" w:rsidP="00B07D6C">
      <w:pPr>
        <w:rPr>
          <w:sz w:val="24"/>
          <w:szCs w:val="24"/>
          <w:lang w:val="en-US"/>
        </w:rPr>
      </w:pPr>
    </w:p>
    <w:p w14:paraId="6BA092A3" w14:textId="77777777" w:rsidR="00B07D6C" w:rsidRDefault="00B07D6C" w:rsidP="00B07D6C">
      <w:pPr>
        <w:rPr>
          <w:sz w:val="24"/>
          <w:szCs w:val="24"/>
          <w:lang w:val="en-US"/>
        </w:rPr>
      </w:pPr>
    </w:p>
    <w:p w14:paraId="00AED666" w14:textId="77777777" w:rsidR="00B07D6C" w:rsidRDefault="00B07D6C" w:rsidP="00B07D6C">
      <w:pPr>
        <w:rPr>
          <w:sz w:val="24"/>
          <w:szCs w:val="24"/>
          <w:lang w:val="en-US"/>
        </w:rPr>
      </w:pPr>
    </w:p>
    <w:p w14:paraId="61E6B15D" w14:textId="77777777" w:rsidR="00B07D6C" w:rsidRDefault="00B07D6C" w:rsidP="00B07D6C">
      <w:pPr>
        <w:rPr>
          <w:sz w:val="24"/>
          <w:szCs w:val="24"/>
          <w:lang w:val="en-US"/>
        </w:rPr>
      </w:pPr>
    </w:p>
    <w:p w14:paraId="2E582935" w14:textId="77777777" w:rsidR="00B07D6C" w:rsidRDefault="00B07D6C" w:rsidP="00B07D6C">
      <w:pPr>
        <w:rPr>
          <w:sz w:val="24"/>
          <w:szCs w:val="24"/>
          <w:lang w:val="en-US"/>
        </w:rPr>
      </w:pPr>
    </w:p>
    <w:p w14:paraId="17C49FD3" w14:textId="77777777" w:rsidR="00B07D6C" w:rsidRDefault="00B07D6C" w:rsidP="00B07D6C">
      <w:pPr>
        <w:rPr>
          <w:sz w:val="24"/>
          <w:szCs w:val="24"/>
          <w:lang w:val="en-US"/>
        </w:rPr>
      </w:pPr>
    </w:p>
    <w:p w14:paraId="04FB438F" w14:textId="77777777" w:rsidR="00B07D6C" w:rsidRDefault="00B07D6C" w:rsidP="00B07D6C">
      <w:pPr>
        <w:rPr>
          <w:sz w:val="24"/>
          <w:szCs w:val="24"/>
          <w:lang w:val="en-US"/>
        </w:rPr>
      </w:pPr>
    </w:p>
    <w:p w14:paraId="6B3C60E4" w14:textId="77777777" w:rsidR="00B07D6C" w:rsidRDefault="00B07D6C" w:rsidP="00B07D6C">
      <w:pPr>
        <w:rPr>
          <w:sz w:val="24"/>
          <w:szCs w:val="24"/>
          <w:lang w:val="en-US"/>
        </w:rPr>
      </w:pPr>
    </w:p>
    <w:p w14:paraId="60614915" w14:textId="77777777" w:rsidR="00B07D6C" w:rsidRDefault="00B07D6C" w:rsidP="00B07D6C">
      <w:pPr>
        <w:rPr>
          <w:sz w:val="24"/>
          <w:szCs w:val="24"/>
          <w:lang w:val="en-US"/>
        </w:rPr>
      </w:pPr>
    </w:p>
    <w:p w14:paraId="58E2C1C1" w14:textId="4CC4C8BD" w:rsidR="001C1F52" w:rsidRPr="004A6934" w:rsidRDefault="00EE30D4" w:rsidP="0048321C">
      <w:pPr>
        <w:jc w:val="both"/>
        <w:rPr>
          <w:sz w:val="24"/>
          <w:szCs w:val="24"/>
          <w:lang w:val="en-US"/>
        </w:rPr>
      </w:pPr>
      <w:r w:rsidRPr="00733115">
        <w:rPr>
          <w:sz w:val="24"/>
          <w:szCs w:val="24"/>
          <w:lang w:val="en-US"/>
        </w:rPr>
        <w:t xml:space="preserve">Registrations will take place at tables </w:t>
      </w:r>
      <w:r w:rsidR="009A3F2B">
        <w:rPr>
          <w:sz w:val="24"/>
          <w:szCs w:val="24"/>
          <w:lang w:val="en-US"/>
        </w:rPr>
        <w:t>stationed</w:t>
      </w:r>
      <w:r w:rsidRPr="00733115">
        <w:rPr>
          <w:sz w:val="24"/>
          <w:szCs w:val="24"/>
          <w:lang w:val="en-US"/>
        </w:rPr>
        <w:t xml:space="preserve"> at the top of the stairs. This is located towards your right if you are exiting from the </w:t>
      </w:r>
      <w:r w:rsidR="00197CC1">
        <w:rPr>
          <w:sz w:val="24"/>
          <w:szCs w:val="24"/>
          <w:lang w:val="en-US"/>
        </w:rPr>
        <w:t>lifts</w:t>
      </w:r>
      <w:r w:rsidR="00197CC1" w:rsidRPr="00733115">
        <w:rPr>
          <w:sz w:val="24"/>
          <w:szCs w:val="24"/>
          <w:lang w:val="en-US"/>
        </w:rPr>
        <w:t xml:space="preserve"> </w:t>
      </w:r>
      <w:r w:rsidRPr="00733115">
        <w:rPr>
          <w:sz w:val="24"/>
          <w:szCs w:val="24"/>
          <w:lang w:val="en-US"/>
        </w:rPr>
        <w:t xml:space="preserve">on </w:t>
      </w:r>
      <w:r w:rsidRPr="00733115">
        <w:rPr>
          <w:b/>
          <w:bCs/>
          <w:sz w:val="24"/>
          <w:szCs w:val="24"/>
          <w:lang w:val="en-US"/>
        </w:rPr>
        <w:t>level 1</w:t>
      </w:r>
      <w:r w:rsidRPr="00733115">
        <w:rPr>
          <w:sz w:val="24"/>
          <w:szCs w:val="24"/>
          <w:lang w:val="en-US"/>
        </w:rPr>
        <w:t xml:space="preserve">. </w:t>
      </w:r>
    </w:p>
    <w:p w14:paraId="5FC9094D" w14:textId="6B67CA62" w:rsidR="001C1F52" w:rsidRDefault="00C12B8D" w:rsidP="00EE30D4">
      <w:pPr>
        <w:rPr>
          <w:lang w:val="en-US"/>
        </w:rPr>
      </w:pPr>
      <w:r w:rsidRPr="00733115">
        <w:rPr>
          <w:noProof/>
          <w:sz w:val="24"/>
          <w:szCs w:val="24"/>
          <w:lang w:val="en-US"/>
        </w:rPr>
        <w:drawing>
          <wp:anchor distT="0" distB="0" distL="114300" distR="114300" simplePos="0" relativeHeight="251658245" behindDoc="1" locked="0" layoutInCell="1" allowOverlap="1" wp14:anchorId="6209C183" wp14:editId="7FA84A71">
            <wp:simplePos x="0" y="0"/>
            <wp:positionH relativeFrom="margin">
              <wp:align>center</wp:align>
            </wp:positionH>
            <wp:positionV relativeFrom="paragraph">
              <wp:posOffset>75920</wp:posOffset>
            </wp:positionV>
            <wp:extent cx="5399405" cy="3385820"/>
            <wp:effectExtent l="0" t="0" r="0" b="5080"/>
            <wp:wrapTight wrapText="bothSides">
              <wp:wrapPolygon edited="0">
                <wp:start x="0" y="0"/>
                <wp:lineTo x="0" y="21511"/>
                <wp:lineTo x="21491" y="21511"/>
                <wp:lineTo x="21491" y="0"/>
                <wp:lineTo x="0" y="0"/>
              </wp:wrapPolygon>
            </wp:wrapTight>
            <wp:docPr id="2038980187" name="Picture 4" descr="Image of stairs on Ground floor leading to level 1, and two elevators to the right of the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80187" name="Picture 4" descr="Image of stairs on Ground floor leading to level 1, and two elevators to the right of the stairs. "/>
                    <pic:cNvPicPr/>
                  </pic:nvPicPr>
                  <pic:blipFill>
                    <a:blip r:embed="rId28" cstate="print">
                      <a:extLst>
                        <a:ext uri="{28A0092B-C50C-407E-A947-70E740481C1C}">
                          <a14:useLocalDpi xmlns:a14="http://schemas.microsoft.com/office/drawing/2010/main" val="0"/>
                        </a:ext>
                      </a:extLst>
                    </a:blip>
                    <a:srcRect t="8185" b="8185"/>
                    <a:stretch>
                      <a:fillRect/>
                    </a:stretch>
                  </pic:blipFill>
                  <pic:spPr bwMode="auto">
                    <a:xfrm>
                      <a:off x="0" y="0"/>
                      <a:ext cx="5399405" cy="338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8AFFE" w14:textId="2E45C18F" w:rsidR="00C12B8D" w:rsidRPr="00C12B8D" w:rsidRDefault="00C12B8D" w:rsidP="00C12B8D">
      <w:pPr>
        <w:rPr>
          <w:lang w:val="en-US"/>
        </w:rPr>
      </w:pPr>
    </w:p>
    <w:p w14:paraId="5D10B450" w14:textId="77777777" w:rsidR="00C12B8D" w:rsidRPr="00C12B8D" w:rsidRDefault="00C12B8D" w:rsidP="00C12B8D">
      <w:pPr>
        <w:rPr>
          <w:lang w:val="en-US"/>
        </w:rPr>
      </w:pPr>
    </w:p>
    <w:p w14:paraId="58C92142" w14:textId="77777777" w:rsidR="00C12B8D" w:rsidRDefault="00C12B8D" w:rsidP="00C12B8D">
      <w:pPr>
        <w:rPr>
          <w:lang w:val="en-US"/>
        </w:rPr>
      </w:pPr>
    </w:p>
    <w:p w14:paraId="25882CCE" w14:textId="25D201D7" w:rsidR="00C12B8D" w:rsidRPr="00C12B8D" w:rsidRDefault="00C12B8D" w:rsidP="00C12B8D">
      <w:pPr>
        <w:tabs>
          <w:tab w:val="left" w:pos="3329"/>
        </w:tabs>
        <w:rPr>
          <w:lang w:val="en-US"/>
        </w:rPr>
      </w:pPr>
      <w:r>
        <w:rPr>
          <w:lang w:val="en-US"/>
        </w:rPr>
        <w:tab/>
      </w:r>
    </w:p>
    <w:p w14:paraId="6A59582C" w14:textId="16691968" w:rsidR="001C1F52" w:rsidRDefault="001C1F52" w:rsidP="00EE30D4">
      <w:pPr>
        <w:rPr>
          <w:lang w:val="en-US"/>
        </w:rPr>
      </w:pPr>
    </w:p>
    <w:p w14:paraId="0E99A61F" w14:textId="77777777" w:rsidR="00185A19" w:rsidRDefault="00185A19" w:rsidP="00EE30D4">
      <w:pPr>
        <w:rPr>
          <w:sz w:val="24"/>
          <w:szCs w:val="24"/>
          <w:lang w:val="en-US"/>
        </w:rPr>
      </w:pPr>
    </w:p>
    <w:p w14:paraId="32E910F3" w14:textId="2B44045A" w:rsidR="00185A19" w:rsidRDefault="00185A19" w:rsidP="00EE30D4">
      <w:pPr>
        <w:rPr>
          <w:sz w:val="24"/>
          <w:szCs w:val="24"/>
          <w:lang w:val="en-US"/>
        </w:rPr>
      </w:pPr>
    </w:p>
    <w:p w14:paraId="6A6516B1" w14:textId="16A4BD70" w:rsidR="00185A19" w:rsidRDefault="00185A19" w:rsidP="00EE30D4">
      <w:pPr>
        <w:rPr>
          <w:sz w:val="24"/>
          <w:szCs w:val="24"/>
          <w:lang w:val="en-US"/>
        </w:rPr>
      </w:pPr>
    </w:p>
    <w:p w14:paraId="58159BEC" w14:textId="77777777" w:rsidR="00185A19" w:rsidRDefault="00185A19" w:rsidP="00EE30D4">
      <w:pPr>
        <w:rPr>
          <w:sz w:val="24"/>
          <w:szCs w:val="24"/>
          <w:lang w:val="en-US"/>
        </w:rPr>
      </w:pPr>
    </w:p>
    <w:p w14:paraId="730A1EA7" w14:textId="77777777" w:rsidR="00185A19" w:rsidRDefault="00185A19" w:rsidP="00EE30D4">
      <w:pPr>
        <w:rPr>
          <w:sz w:val="24"/>
          <w:szCs w:val="24"/>
          <w:lang w:val="en-US"/>
        </w:rPr>
      </w:pPr>
    </w:p>
    <w:p w14:paraId="6FA23D5D" w14:textId="09B3CDBD" w:rsidR="00185A19" w:rsidRDefault="00185A19" w:rsidP="00EE30D4">
      <w:pPr>
        <w:rPr>
          <w:sz w:val="24"/>
          <w:szCs w:val="24"/>
          <w:lang w:val="en-US"/>
        </w:rPr>
      </w:pPr>
    </w:p>
    <w:p w14:paraId="3F0EBE6B" w14:textId="77777777" w:rsidR="00185A19" w:rsidRDefault="00185A19" w:rsidP="00EE30D4">
      <w:pPr>
        <w:rPr>
          <w:sz w:val="24"/>
          <w:szCs w:val="24"/>
          <w:lang w:val="en-US"/>
        </w:rPr>
      </w:pPr>
    </w:p>
    <w:p w14:paraId="43600F3D" w14:textId="77777777" w:rsidR="004A6934" w:rsidRDefault="004A6934" w:rsidP="00B56D83">
      <w:pPr>
        <w:rPr>
          <w:sz w:val="24"/>
          <w:szCs w:val="24"/>
          <w:lang w:val="en-US"/>
        </w:rPr>
      </w:pPr>
    </w:p>
    <w:p w14:paraId="6F6BCF88" w14:textId="7F74EAC9" w:rsidR="002D522C" w:rsidRPr="00B07D6C" w:rsidRDefault="002D522C" w:rsidP="0048321C">
      <w:pPr>
        <w:jc w:val="both"/>
        <w:rPr>
          <w:sz w:val="24"/>
          <w:szCs w:val="24"/>
          <w:lang w:val="en-US"/>
        </w:rPr>
      </w:pPr>
      <w:r w:rsidRPr="003A24C4">
        <w:rPr>
          <w:sz w:val="24"/>
          <w:szCs w:val="24"/>
          <w:lang w:val="en-US"/>
        </w:rPr>
        <w:t xml:space="preserve">The closest bathrooms (including accessible) as you enter MCEC </w:t>
      </w:r>
      <w:r w:rsidR="1D563093" w:rsidRPr="003A24C4">
        <w:rPr>
          <w:sz w:val="24"/>
          <w:szCs w:val="24"/>
          <w:lang w:val="en-US"/>
        </w:rPr>
        <w:t>Clarendon entrance</w:t>
      </w:r>
      <w:r w:rsidRPr="003A24C4">
        <w:rPr>
          <w:sz w:val="24"/>
          <w:szCs w:val="24"/>
          <w:lang w:val="en-US"/>
        </w:rPr>
        <w:t xml:space="preserve"> are to the left of the staircase on the ground floor. </w:t>
      </w:r>
    </w:p>
    <w:p w14:paraId="2E6BE591" w14:textId="05A21D06" w:rsidR="00B56D83" w:rsidRDefault="00185A19" w:rsidP="00B56D83">
      <w:pPr>
        <w:rPr>
          <w:lang w:val="en-US"/>
        </w:rPr>
      </w:pPr>
      <w:bookmarkStart w:id="24" w:name="_Toc219193934"/>
      <w:r>
        <w:rPr>
          <w:noProof/>
          <w:lang w:val="en-US"/>
        </w:rPr>
        <w:drawing>
          <wp:anchor distT="0" distB="0" distL="114300" distR="114300" simplePos="0" relativeHeight="251658241" behindDoc="1" locked="0" layoutInCell="1" allowOverlap="1" wp14:anchorId="30742C22" wp14:editId="152E014E">
            <wp:simplePos x="0" y="0"/>
            <wp:positionH relativeFrom="margin">
              <wp:posOffset>988365</wp:posOffset>
            </wp:positionH>
            <wp:positionV relativeFrom="paragraph">
              <wp:posOffset>8890</wp:posOffset>
            </wp:positionV>
            <wp:extent cx="4593590" cy="4464685"/>
            <wp:effectExtent l="0" t="0" r="0" b="0"/>
            <wp:wrapTight wrapText="bothSides">
              <wp:wrapPolygon edited="0">
                <wp:start x="0" y="0"/>
                <wp:lineTo x="0" y="21474"/>
                <wp:lineTo x="21498" y="21474"/>
                <wp:lineTo x="21498" y="0"/>
                <wp:lineTo x="0" y="0"/>
              </wp:wrapPolygon>
            </wp:wrapTight>
            <wp:docPr id="1161255512" name="Picture 6" descr="Image of stairway heading up to Level 1. There is a sign to the left of the stairs, pointing left for the gender neutral accessible bathroom, and gendered bathr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55512" name="Picture 6" descr="Image of stairway heading up to Level 1. There is a sign to the left of the stairs, pointing left for the gender neutral accessible bathroom, and gendered bathrooms. "/>
                    <pic:cNvPicPr/>
                  </pic:nvPicPr>
                  <pic:blipFill rotWithShape="1">
                    <a:blip r:embed="rId29" cstate="print">
                      <a:extLst>
                        <a:ext uri="{28A0092B-C50C-407E-A947-70E740481C1C}">
                          <a14:useLocalDpi xmlns:a14="http://schemas.microsoft.com/office/drawing/2010/main" val="0"/>
                        </a:ext>
                      </a:extLst>
                    </a:blip>
                    <a:srcRect l="715" t="22853" r="-715" b="4251"/>
                    <a:stretch>
                      <a:fillRect/>
                    </a:stretch>
                  </pic:blipFill>
                  <pic:spPr bwMode="auto">
                    <a:xfrm>
                      <a:off x="0" y="0"/>
                      <a:ext cx="4593590" cy="446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F52FA" w14:textId="21744C5C" w:rsidR="00B56D83" w:rsidRDefault="00B56D83" w:rsidP="00B56D83">
      <w:pPr>
        <w:rPr>
          <w:lang w:val="en-US"/>
        </w:rPr>
      </w:pPr>
    </w:p>
    <w:p w14:paraId="64EA37A8" w14:textId="77777777" w:rsidR="00B56D83" w:rsidRDefault="00B56D83" w:rsidP="00B56D83">
      <w:pPr>
        <w:rPr>
          <w:lang w:val="en-US"/>
        </w:rPr>
      </w:pPr>
    </w:p>
    <w:p w14:paraId="4CB8D5CE" w14:textId="77777777" w:rsidR="00B56D83" w:rsidRDefault="00B56D83" w:rsidP="00B56D83">
      <w:pPr>
        <w:rPr>
          <w:lang w:val="en-US"/>
        </w:rPr>
      </w:pPr>
    </w:p>
    <w:p w14:paraId="135FE30B" w14:textId="77777777" w:rsidR="00B56D83" w:rsidRDefault="00B56D83" w:rsidP="00B56D83">
      <w:pPr>
        <w:rPr>
          <w:lang w:val="en-US"/>
        </w:rPr>
      </w:pPr>
    </w:p>
    <w:p w14:paraId="46B922DF" w14:textId="77777777" w:rsidR="00B56D83" w:rsidRDefault="00B56D83" w:rsidP="00B56D83">
      <w:pPr>
        <w:rPr>
          <w:lang w:val="en-US"/>
        </w:rPr>
      </w:pPr>
    </w:p>
    <w:p w14:paraId="2252A7C9" w14:textId="77777777" w:rsidR="008D279C" w:rsidRDefault="008D279C" w:rsidP="008D279C">
      <w:pPr>
        <w:pStyle w:val="Heading2"/>
        <w:rPr>
          <w:lang w:val="en-US"/>
        </w:rPr>
      </w:pPr>
      <w:bookmarkStart w:id="25" w:name="_Toc219193935"/>
    </w:p>
    <w:p w14:paraId="696E5BC0" w14:textId="77777777" w:rsidR="008D279C" w:rsidRDefault="008D279C" w:rsidP="008D279C">
      <w:pPr>
        <w:pStyle w:val="Heading2"/>
        <w:rPr>
          <w:lang w:val="en-US"/>
        </w:rPr>
      </w:pPr>
    </w:p>
    <w:p w14:paraId="4FD58451" w14:textId="77777777" w:rsidR="008D279C" w:rsidRDefault="008D279C" w:rsidP="008D279C">
      <w:pPr>
        <w:pStyle w:val="Heading2"/>
        <w:rPr>
          <w:lang w:val="en-US"/>
        </w:rPr>
      </w:pPr>
    </w:p>
    <w:p w14:paraId="754D5552" w14:textId="77777777" w:rsidR="008D279C" w:rsidRDefault="008D279C" w:rsidP="008D279C">
      <w:pPr>
        <w:pStyle w:val="Heading2"/>
        <w:rPr>
          <w:lang w:val="en-US"/>
        </w:rPr>
      </w:pPr>
    </w:p>
    <w:p w14:paraId="5049A8AD" w14:textId="77777777" w:rsidR="008D279C" w:rsidRDefault="008D279C" w:rsidP="008D279C">
      <w:pPr>
        <w:pStyle w:val="Heading2"/>
        <w:rPr>
          <w:lang w:val="en-US"/>
        </w:rPr>
      </w:pPr>
    </w:p>
    <w:p w14:paraId="7CB4A526" w14:textId="77777777" w:rsidR="008D279C" w:rsidRDefault="008D279C" w:rsidP="008D279C">
      <w:pPr>
        <w:pStyle w:val="Heading2"/>
        <w:rPr>
          <w:lang w:val="en-US"/>
        </w:rPr>
      </w:pPr>
    </w:p>
    <w:p w14:paraId="199CB8E5" w14:textId="77777777" w:rsidR="008D279C" w:rsidRDefault="008D279C" w:rsidP="008D279C">
      <w:pPr>
        <w:pStyle w:val="Heading2"/>
        <w:rPr>
          <w:lang w:val="en-US"/>
        </w:rPr>
      </w:pPr>
    </w:p>
    <w:p w14:paraId="0D13852B" w14:textId="77777777" w:rsidR="008D279C" w:rsidRDefault="008D279C" w:rsidP="008D279C">
      <w:pPr>
        <w:pStyle w:val="Heading2"/>
        <w:rPr>
          <w:lang w:val="en-US"/>
        </w:rPr>
      </w:pPr>
    </w:p>
    <w:p w14:paraId="588EF053" w14:textId="77777777" w:rsidR="00522CBA" w:rsidRDefault="00522CBA" w:rsidP="00522CBA">
      <w:pPr>
        <w:rPr>
          <w:lang w:val="en-US"/>
        </w:rPr>
      </w:pPr>
    </w:p>
    <w:p w14:paraId="0A567AEA" w14:textId="0DBAF67E" w:rsidR="008D279C" w:rsidRPr="000E52DB" w:rsidRDefault="008D279C" w:rsidP="008D279C">
      <w:pPr>
        <w:pStyle w:val="Heading2"/>
        <w:rPr>
          <w:lang w:val="en-US"/>
        </w:rPr>
      </w:pPr>
      <w:bookmarkStart w:id="26" w:name="_Toc224560187"/>
      <w:r>
        <w:rPr>
          <w:lang w:val="en-US"/>
        </w:rPr>
        <w:t>Registration</w:t>
      </w:r>
      <w:r w:rsidRPr="000E52DB">
        <w:rPr>
          <w:lang w:val="en-US"/>
        </w:rPr>
        <w:t xml:space="preserve"> process</w:t>
      </w:r>
      <w:bookmarkEnd w:id="25"/>
      <w:bookmarkEnd w:id="26"/>
    </w:p>
    <w:p w14:paraId="2A6E7AB9" w14:textId="585B5482" w:rsidR="0005244A" w:rsidRPr="00100358" w:rsidRDefault="008D279C" w:rsidP="0048321C">
      <w:pPr>
        <w:jc w:val="both"/>
        <w:rPr>
          <w:sz w:val="24"/>
          <w:szCs w:val="24"/>
          <w:lang w:val="en-US"/>
        </w:rPr>
      </w:pPr>
      <w:r w:rsidRPr="00100358">
        <w:rPr>
          <w:sz w:val="24"/>
          <w:szCs w:val="24"/>
          <w:lang w:val="en-US"/>
        </w:rPr>
        <w:t xml:space="preserve">The registration desks are located on </w:t>
      </w:r>
      <w:r w:rsidRPr="00100358">
        <w:rPr>
          <w:b/>
          <w:bCs/>
          <w:sz w:val="24"/>
          <w:szCs w:val="24"/>
          <w:lang w:val="en-US"/>
        </w:rPr>
        <w:t>level 1</w:t>
      </w:r>
      <w:r w:rsidRPr="00100358">
        <w:rPr>
          <w:sz w:val="24"/>
          <w:szCs w:val="24"/>
          <w:lang w:val="en-US"/>
        </w:rPr>
        <w:t xml:space="preserve">, at the top of the stairs pictured above. If you use a lift, they are located to your right as you exit. Registration is open from </w:t>
      </w:r>
      <w:r w:rsidRPr="00100358">
        <w:rPr>
          <w:b/>
          <w:bCs/>
          <w:sz w:val="24"/>
          <w:szCs w:val="24"/>
          <w:lang w:val="en-US"/>
        </w:rPr>
        <w:t>8.00am – 9.30am</w:t>
      </w:r>
      <w:r w:rsidRPr="00100358">
        <w:rPr>
          <w:sz w:val="24"/>
          <w:szCs w:val="24"/>
          <w:lang w:val="en-US"/>
        </w:rPr>
        <w:t xml:space="preserve"> on the first day of PreventX. Safe and Equal staff will be there to welcome and register you, share conference favours and a printed program. </w:t>
      </w:r>
    </w:p>
    <w:p w14:paraId="52EF68E7" w14:textId="77777777" w:rsidR="009755C0" w:rsidRDefault="008D279C" w:rsidP="0048321C">
      <w:pPr>
        <w:jc w:val="both"/>
        <w:rPr>
          <w:sz w:val="24"/>
          <w:szCs w:val="24"/>
          <w:lang w:val="en-US"/>
        </w:rPr>
      </w:pPr>
      <w:r w:rsidRPr="00100358">
        <w:rPr>
          <w:sz w:val="24"/>
          <w:szCs w:val="24"/>
          <w:lang w:val="en-US"/>
        </w:rPr>
        <w:t>You are welcome to explore the exhibitor booths located to the right of the registration desks, take a seat throughout the foyer area on level 1, get a coffee</w:t>
      </w:r>
      <w:r w:rsidR="0005244A" w:rsidRPr="00100358">
        <w:rPr>
          <w:sz w:val="24"/>
          <w:szCs w:val="24"/>
          <w:lang w:val="en-US"/>
        </w:rPr>
        <w:t>, or head to the low-sensory area in Clarendon Room C (level 1)</w:t>
      </w:r>
      <w:r w:rsidRPr="00100358">
        <w:rPr>
          <w:sz w:val="24"/>
          <w:szCs w:val="24"/>
          <w:lang w:val="en-US"/>
        </w:rPr>
        <w:t xml:space="preserve">. </w:t>
      </w:r>
    </w:p>
    <w:p w14:paraId="7C430D9D" w14:textId="0267AB51" w:rsidR="009755C0" w:rsidRDefault="009755C0" w:rsidP="0048321C">
      <w:pPr>
        <w:jc w:val="both"/>
        <w:rPr>
          <w:sz w:val="24"/>
          <w:szCs w:val="24"/>
          <w:lang w:val="en-US"/>
        </w:rPr>
      </w:pPr>
      <w:r>
        <w:rPr>
          <w:sz w:val="24"/>
          <w:szCs w:val="24"/>
          <w:lang w:val="en-US"/>
        </w:rPr>
        <w:t xml:space="preserve">On the first morning, there will be a coffee cart open from 8-9.30am where you can get a complimentary coffee (or two). </w:t>
      </w:r>
    </w:p>
    <w:p w14:paraId="422A594B" w14:textId="45983C03" w:rsidR="009755C0" w:rsidRPr="009755C0" w:rsidRDefault="008D279C" w:rsidP="0048321C">
      <w:pPr>
        <w:jc w:val="both"/>
        <w:rPr>
          <w:sz w:val="24"/>
          <w:szCs w:val="24"/>
          <w:lang w:val="en-US"/>
        </w:rPr>
      </w:pPr>
      <w:r w:rsidRPr="00100358">
        <w:rPr>
          <w:sz w:val="24"/>
          <w:szCs w:val="24"/>
          <w:lang w:val="en-US"/>
        </w:rPr>
        <w:t xml:space="preserve">The opening session will take place in the auditorium on </w:t>
      </w:r>
      <w:r w:rsidRPr="00100358">
        <w:rPr>
          <w:b/>
          <w:bCs/>
          <w:sz w:val="24"/>
          <w:szCs w:val="24"/>
          <w:lang w:val="en-US"/>
        </w:rPr>
        <w:t>level 1,</w:t>
      </w:r>
      <w:r w:rsidRPr="00100358">
        <w:rPr>
          <w:sz w:val="24"/>
          <w:szCs w:val="24"/>
          <w:lang w:val="en-US"/>
        </w:rPr>
        <w:t xml:space="preserve"> to the left of the registration desks at </w:t>
      </w:r>
      <w:r w:rsidRPr="00100358">
        <w:rPr>
          <w:b/>
          <w:bCs/>
          <w:sz w:val="24"/>
          <w:szCs w:val="24"/>
          <w:lang w:val="en-US"/>
        </w:rPr>
        <w:t>9.30am</w:t>
      </w:r>
      <w:r w:rsidRPr="00100358">
        <w:rPr>
          <w:sz w:val="24"/>
          <w:szCs w:val="24"/>
          <w:lang w:val="en-US"/>
        </w:rPr>
        <w:t xml:space="preserve">. </w:t>
      </w:r>
    </w:p>
    <w:p w14:paraId="4AA64A37" w14:textId="77777777" w:rsidR="003A24C4" w:rsidRDefault="003A24C4">
      <w:pPr>
        <w:rPr>
          <w:rFonts w:eastAsiaTheme="majorEastAsia" w:cstheme="majorBidi"/>
          <w:b/>
          <w:bCs/>
          <w:sz w:val="26"/>
          <w:szCs w:val="26"/>
          <w:u w:val="single" w:color="FF79FF"/>
          <w:lang w:val="en-US"/>
        </w:rPr>
      </w:pPr>
      <w:r>
        <w:rPr>
          <w:lang w:val="en-US"/>
        </w:rPr>
        <w:br w:type="page"/>
      </w:r>
    </w:p>
    <w:p w14:paraId="3E5AAD5D" w14:textId="77777777" w:rsidR="00FE5282" w:rsidRDefault="00FE5282" w:rsidP="003F140F">
      <w:pPr>
        <w:pStyle w:val="Heading2"/>
        <w:rPr>
          <w:lang w:val="en-US"/>
        </w:rPr>
        <w:sectPr w:rsidR="00FE5282" w:rsidSect="00CF4061">
          <w:headerReference w:type="default" r:id="rId30"/>
          <w:pgSz w:w="11906" w:h="16838"/>
          <w:pgMar w:top="720" w:right="720" w:bottom="720" w:left="720" w:header="567" w:footer="567" w:gutter="0"/>
          <w:cols w:space="708"/>
          <w:docGrid w:linePitch="360"/>
        </w:sectPr>
      </w:pPr>
    </w:p>
    <w:p w14:paraId="3FD956F9" w14:textId="5735787E" w:rsidR="003F140F" w:rsidRDefault="003F140F" w:rsidP="003F140F">
      <w:pPr>
        <w:pStyle w:val="Heading2"/>
        <w:rPr>
          <w:lang w:val="en-US"/>
        </w:rPr>
      </w:pPr>
      <w:bookmarkStart w:id="27" w:name="_Toc224560188"/>
      <w:r>
        <w:rPr>
          <w:lang w:val="en-US"/>
        </w:rPr>
        <w:lastRenderedPageBreak/>
        <w:t>From Convention Centre Place</w:t>
      </w:r>
      <w:bookmarkEnd w:id="24"/>
      <w:bookmarkEnd w:id="27"/>
    </w:p>
    <w:p w14:paraId="0FEA54AB" w14:textId="0686F927" w:rsidR="003F140F" w:rsidRPr="003A24C4" w:rsidRDefault="003F140F" w:rsidP="0048321C">
      <w:pPr>
        <w:jc w:val="both"/>
        <w:rPr>
          <w:sz w:val="24"/>
          <w:szCs w:val="24"/>
          <w:lang w:val="en-US"/>
        </w:rPr>
      </w:pPr>
      <w:r w:rsidRPr="003A24C4">
        <w:rPr>
          <w:sz w:val="24"/>
          <w:szCs w:val="24"/>
          <w:lang w:val="en-US"/>
        </w:rPr>
        <w:t xml:space="preserve">The second entry to MCEC is located at 1 Convention Centre Place, South Wharf. This is near the Pan Pacific hotel and DFO South Wharf. This entrance is a 5-7 minute walk to PreventX. </w:t>
      </w:r>
      <w:r w:rsidR="00B5335E" w:rsidRPr="003A24C4">
        <w:rPr>
          <w:sz w:val="24"/>
          <w:szCs w:val="24"/>
          <w:lang w:val="en-US"/>
        </w:rPr>
        <w:t xml:space="preserve">From </w:t>
      </w:r>
      <w:r w:rsidR="00A600FE" w:rsidRPr="003A24C4">
        <w:rPr>
          <w:sz w:val="24"/>
          <w:szCs w:val="24"/>
          <w:lang w:val="en-US"/>
        </w:rPr>
        <w:t>this entrance</w:t>
      </w:r>
      <w:r w:rsidR="00B5335E" w:rsidRPr="003A24C4">
        <w:rPr>
          <w:sz w:val="24"/>
          <w:szCs w:val="24"/>
          <w:lang w:val="en-US"/>
        </w:rPr>
        <w:t>, you can head past the Goldfields café and through the corridor towards Exhibition Centre Door 1</w:t>
      </w:r>
      <w:r w:rsidR="004A2493" w:rsidRPr="003A24C4">
        <w:rPr>
          <w:sz w:val="24"/>
          <w:szCs w:val="24"/>
          <w:lang w:val="en-US"/>
        </w:rPr>
        <w:t xml:space="preserve">, and follow the signs to the Clarendon rooms on level 1. </w:t>
      </w:r>
    </w:p>
    <w:p w14:paraId="250462F1" w14:textId="0310F6D5" w:rsidR="004C3179" w:rsidRDefault="00A6395E" w:rsidP="006D5212">
      <w:pPr>
        <w:jc w:val="center"/>
        <w:rPr>
          <w:lang w:val="en-US"/>
        </w:rPr>
      </w:pPr>
      <w:r w:rsidRPr="004C3179">
        <w:rPr>
          <w:noProof/>
          <w:lang w:val="en-US"/>
        </w:rPr>
        <w:drawing>
          <wp:anchor distT="0" distB="0" distL="114300" distR="114300" simplePos="0" relativeHeight="251658251" behindDoc="1" locked="0" layoutInCell="1" allowOverlap="1" wp14:anchorId="2B782F49" wp14:editId="3CD9FC8E">
            <wp:simplePos x="0" y="0"/>
            <wp:positionH relativeFrom="margin">
              <wp:align>center</wp:align>
            </wp:positionH>
            <wp:positionV relativeFrom="paragraph">
              <wp:posOffset>-46990</wp:posOffset>
            </wp:positionV>
            <wp:extent cx="7957185" cy="5520690"/>
            <wp:effectExtent l="0" t="0" r="5715" b="3810"/>
            <wp:wrapTight wrapText="bothSides">
              <wp:wrapPolygon edited="0">
                <wp:start x="0" y="0"/>
                <wp:lineTo x="0" y="21540"/>
                <wp:lineTo x="21564" y="21540"/>
                <wp:lineTo x="21564" y="0"/>
                <wp:lineTo x="0" y="0"/>
              </wp:wrapPolygon>
            </wp:wrapTight>
            <wp:docPr id="195602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20175" name=""/>
                    <pic:cNvPicPr/>
                  </pic:nvPicPr>
                  <pic:blipFill>
                    <a:blip r:embed="rId31">
                      <a:extLst>
                        <a:ext uri="{28A0092B-C50C-407E-A947-70E740481C1C}">
                          <a14:useLocalDpi xmlns:a14="http://schemas.microsoft.com/office/drawing/2010/main" val="0"/>
                        </a:ext>
                      </a:extLst>
                    </a:blip>
                    <a:stretch>
                      <a:fillRect/>
                    </a:stretch>
                  </pic:blipFill>
                  <pic:spPr>
                    <a:xfrm>
                      <a:off x="0" y="0"/>
                      <a:ext cx="7957185" cy="5520690"/>
                    </a:xfrm>
                    <a:prstGeom prst="rect">
                      <a:avLst/>
                    </a:prstGeom>
                  </pic:spPr>
                </pic:pic>
              </a:graphicData>
            </a:graphic>
            <wp14:sizeRelH relativeFrom="margin">
              <wp14:pctWidth>0</wp14:pctWidth>
            </wp14:sizeRelH>
            <wp14:sizeRelV relativeFrom="margin">
              <wp14:pctHeight>0</wp14:pctHeight>
            </wp14:sizeRelV>
          </wp:anchor>
        </w:drawing>
      </w:r>
    </w:p>
    <w:p w14:paraId="57BAFA64" w14:textId="77777777" w:rsidR="00FE5282" w:rsidRDefault="00FE5282" w:rsidP="00FE5282">
      <w:pPr>
        <w:rPr>
          <w:lang w:val="en-US"/>
        </w:rPr>
        <w:sectPr w:rsidR="00FE5282" w:rsidSect="00A6395E">
          <w:headerReference w:type="default" r:id="rId32"/>
          <w:footerReference w:type="default" r:id="rId33"/>
          <w:pgSz w:w="16838" w:h="11906" w:orient="landscape"/>
          <w:pgMar w:top="720" w:right="720" w:bottom="720" w:left="720" w:header="0" w:footer="0" w:gutter="0"/>
          <w:cols w:space="708"/>
          <w:docGrid w:linePitch="360"/>
        </w:sectPr>
      </w:pPr>
      <w:bookmarkStart w:id="28" w:name="_Toc219193936"/>
    </w:p>
    <w:p w14:paraId="082719B4" w14:textId="4F6B16A9" w:rsidR="00D66F2E" w:rsidRDefault="00D66F2E" w:rsidP="00D66F2E">
      <w:pPr>
        <w:pStyle w:val="Heading2"/>
        <w:rPr>
          <w:lang w:val="en-US"/>
        </w:rPr>
      </w:pPr>
      <w:bookmarkStart w:id="29" w:name="_Toc224560189"/>
      <w:r>
        <w:rPr>
          <w:lang w:val="en-US"/>
        </w:rPr>
        <w:lastRenderedPageBreak/>
        <w:t>Entering the auditorium and other conference rooms</w:t>
      </w:r>
      <w:bookmarkEnd w:id="29"/>
    </w:p>
    <w:p w14:paraId="5F11C649" w14:textId="2E0C698F" w:rsidR="00D66F2E" w:rsidRPr="00100358" w:rsidRDefault="00D66F2E" w:rsidP="0048321C">
      <w:pPr>
        <w:jc w:val="both"/>
        <w:rPr>
          <w:sz w:val="24"/>
          <w:szCs w:val="24"/>
          <w:lang w:val="en-US"/>
        </w:rPr>
      </w:pPr>
      <w:r w:rsidRPr="00100358">
        <w:rPr>
          <w:sz w:val="24"/>
          <w:szCs w:val="24"/>
          <w:lang w:val="en-US"/>
        </w:rPr>
        <w:t xml:space="preserve">The auditorium and conference rooms have pull to open doors that are not automated. We will ensure there are Safe and Equal staff at each room to welcome guests and assist entering the space. During the session, the doors will be closed to reduce noise </w:t>
      </w:r>
      <w:r w:rsidR="1445399F" w:rsidRPr="5E716611">
        <w:rPr>
          <w:sz w:val="24"/>
          <w:szCs w:val="24"/>
          <w:lang w:val="en-US"/>
        </w:rPr>
        <w:t>travel</w:t>
      </w:r>
      <w:r w:rsidRPr="5E716611">
        <w:rPr>
          <w:sz w:val="24"/>
          <w:szCs w:val="24"/>
          <w:lang w:val="en-US"/>
        </w:rPr>
        <w:t>.</w:t>
      </w:r>
      <w:r w:rsidRPr="00100358">
        <w:rPr>
          <w:sz w:val="24"/>
          <w:szCs w:val="24"/>
          <w:lang w:val="en-US"/>
        </w:rPr>
        <w:t xml:space="preserve"> Each room will be moderated by a staff member who can assist </w:t>
      </w:r>
      <w:r w:rsidR="0A95749A" w:rsidRPr="5E716611">
        <w:rPr>
          <w:sz w:val="24"/>
          <w:szCs w:val="24"/>
          <w:lang w:val="en-US"/>
        </w:rPr>
        <w:t>delegates</w:t>
      </w:r>
      <w:r w:rsidRPr="00100358">
        <w:rPr>
          <w:sz w:val="24"/>
          <w:szCs w:val="24"/>
          <w:lang w:val="en-US"/>
        </w:rPr>
        <w:t xml:space="preserve"> using these doors throughout the sessions. </w:t>
      </w:r>
    </w:p>
    <w:p w14:paraId="47F0CBB1" w14:textId="77777777" w:rsidR="00D66F2E" w:rsidRPr="004C3176" w:rsidRDefault="00D66F2E" w:rsidP="00D66F2E">
      <w:pPr>
        <w:rPr>
          <w:lang w:val="en-US"/>
        </w:rPr>
      </w:pPr>
      <w:r>
        <w:rPr>
          <w:noProof/>
          <w:lang w:val="en-US"/>
        </w:rPr>
        <w:drawing>
          <wp:inline distT="0" distB="0" distL="0" distR="0" wp14:anchorId="058BF0E7" wp14:editId="706FACEC">
            <wp:extent cx="6643664" cy="2357323"/>
            <wp:effectExtent l="0" t="0" r="5080" b="5080"/>
            <wp:docPr id="1344155594" name="Picture 3" descr="Image of entrance to auditorium. Photo shows three double-door entrances with pull to open handles. The wall is painte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55594" name="Picture 3" descr="Image of entrance to auditorium. Photo shows three double-door entrances with pull to open handles. The wall is painted red. "/>
                    <pic:cNvPicPr/>
                  </pic:nvPicPr>
                  <pic:blipFill rotWithShape="1">
                    <a:blip r:embed="rId34" cstate="print">
                      <a:extLst>
                        <a:ext uri="{28A0092B-C50C-407E-A947-70E740481C1C}">
                          <a14:useLocalDpi xmlns:a14="http://schemas.microsoft.com/office/drawing/2010/main" val="0"/>
                        </a:ext>
                      </a:extLst>
                    </a:blip>
                    <a:srcRect t="38500" b="14194"/>
                    <a:stretch>
                      <a:fillRect/>
                    </a:stretch>
                  </pic:blipFill>
                  <pic:spPr bwMode="auto">
                    <a:xfrm>
                      <a:off x="0" y="0"/>
                      <a:ext cx="6645910" cy="2358120"/>
                    </a:xfrm>
                    <a:prstGeom prst="rect">
                      <a:avLst/>
                    </a:prstGeom>
                    <a:ln>
                      <a:noFill/>
                    </a:ln>
                    <a:extLst>
                      <a:ext uri="{53640926-AAD7-44D8-BBD7-CCE9431645EC}">
                        <a14:shadowObscured xmlns:a14="http://schemas.microsoft.com/office/drawing/2010/main"/>
                      </a:ext>
                    </a:extLst>
                  </pic:spPr>
                </pic:pic>
              </a:graphicData>
            </a:graphic>
          </wp:inline>
        </w:drawing>
      </w:r>
    </w:p>
    <w:p w14:paraId="5523AEEF" w14:textId="77777777" w:rsidR="006C28E1" w:rsidRDefault="006C28E1" w:rsidP="006C28E1">
      <w:pPr>
        <w:pStyle w:val="Heading2"/>
        <w:rPr>
          <w:lang w:val="en-US"/>
        </w:rPr>
      </w:pPr>
      <w:bookmarkStart w:id="30" w:name="_Toc224560190"/>
      <w:r>
        <w:rPr>
          <w:lang w:val="en-US"/>
        </w:rPr>
        <w:t>Level 4</w:t>
      </w:r>
      <w:bookmarkEnd w:id="30"/>
    </w:p>
    <w:p w14:paraId="4FA9BE52" w14:textId="56E65843" w:rsidR="005E704A" w:rsidRPr="00100358" w:rsidRDefault="00FC1976" w:rsidP="0048321C">
      <w:pPr>
        <w:jc w:val="both"/>
        <w:rPr>
          <w:sz w:val="24"/>
          <w:szCs w:val="24"/>
          <w:lang w:val="en-US"/>
        </w:rPr>
      </w:pPr>
      <w:r w:rsidRPr="00100358">
        <w:rPr>
          <w:sz w:val="24"/>
          <w:szCs w:val="24"/>
          <w:lang w:val="en-US"/>
        </w:rPr>
        <w:t xml:space="preserve">Some sessions after morning tea and lunch will be held in rooms on level 4. To access level 4, </w:t>
      </w:r>
      <w:r w:rsidR="00834DBD" w:rsidRPr="00100358">
        <w:rPr>
          <w:sz w:val="24"/>
          <w:szCs w:val="24"/>
          <w:lang w:val="en-US"/>
        </w:rPr>
        <w:t xml:space="preserve">you will need to take the </w:t>
      </w:r>
      <w:r w:rsidR="00800021">
        <w:rPr>
          <w:sz w:val="24"/>
          <w:szCs w:val="24"/>
          <w:lang w:val="en-US"/>
        </w:rPr>
        <w:t>lift</w:t>
      </w:r>
      <w:r w:rsidR="00834DBD" w:rsidRPr="00100358">
        <w:rPr>
          <w:sz w:val="24"/>
          <w:szCs w:val="24"/>
          <w:lang w:val="en-US"/>
        </w:rPr>
        <w:t xml:space="preserve"> from either the ground floor or level 1. </w:t>
      </w:r>
      <w:r w:rsidR="00D076F6" w:rsidRPr="00100358">
        <w:rPr>
          <w:sz w:val="24"/>
          <w:szCs w:val="24"/>
          <w:lang w:val="en-US"/>
        </w:rPr>
        <w:t>We encourage you to allow a few extra minutes before your session to make your way to level 4</w:t>
      </w:r>
      <w:r w:rsidR="003C0C90" w:rsidRPr="00100358">
        <w:rPr>
          <w:sz w:val="24"/>
          <w:szCs w:val="24"/>
          <w:lang w:val="en-US"/>
        </w:rPr>
        <w:t xml:space="preserve"> via the lifts. </w:t>
      </w:r>
      <w:r w:rsidR="005E704A" w:rsidRPr="00100358">
        <w:rPr>
          <w:sz w:val="24"/>
          <w:szCs w:val="24"/>
          <w:lang w:val="en-US"/>
        </w:rPr>
        <w:t xml:space="preserve">The rooms for PreventX are located to the right of the elevators as you exit on level 4. </w:t>
      </w:r>
    </w:p>
    <w:p w14:paraId="7FA6E5D1" w14:textId="2276E17A" w:rsidR="00D076F6" w:rsidRDefault="00100358" w:rsidP="006C28E1">
      <w:pPr>
        <w:rPr>
          <w:lang w:val="en-US"/>
        </w:rPr>
      </w:pPr>
      <w:r w:rsidRPr="00100358">
        <w:rPr>
          <w:noProof/>
          <w:sz w:val="24"/>
          <w:szCs w:val="24"/>
          <w:lang w:val="en-US"/>
        </w:rPr>
        <w:drawing>
          <wp:anchor distT="0" distB="0" distL="114300" distR="114300" simplePos="0" relativeHeight="251658249" behindDoc="1" locked="0" layoutInCell="1" allowOverlap="1" wp14:anchorId="4FA22932" wp14:editId="17E46443">
            <wp:simplePos x="0" y="0"/>
            <wp:positionH relativeFrom="margin">
              <wp:align>center</wp:align>
            </wp:positionH>
            <wp:positionV relativeFrom="paragraph">
              <wp:posOffset>102971</wp:posOffset>
            </wp:positionV>
            <wp:extent cx="5887324" cy="3240000"/>
            <wp:effectExtent l="0" t="0" r="0" b="0"/>
            <wp:wrapTight wrapText="bothSides">
              <wp:wrapPolygon edited="0">
                <wp:start x="0" y="0"/>
                <wp:lineTo x="0" y="21465"/>
                <wp:lineTo x="21528" y="21465"/>
                <wp:lineTo x="21528" y="0"/>
                <wp:lineTo x="0" y="0"/>
              </wp:wrapPolygon>
            </wp:wrapTight>
            <wp:docPr id="457275359" name="Picture 4" descr="Image of two lifts on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75359" name="Picture 4" descr="Image of two lifts on level 1"/>
                    <pic:cNvPicPr/>
                  </pic:nvPicPr>
                  <pic:blipFill rotWithShape="1">
                    <a:blip r:embed="rId35" cstate="print">
                      <a:extLst>
                        <a:ext uri="{28A0092B-C50C-407E-A947-70E740481C1C}">
                          <a14:useLocalDpi xmlns:a14="http://schemas.microsoft.com/office/drawing/2010/main" val="0"/>
                        </a:ext>
                      </a:extLst>
                    </a:blip>
                    <a:srcRect t="21719" b="4905"/>
                    <a:stretch>
                      <a:fillRect/>
                    </a:stretch>
                  </pic:blipFill>
                  <pic:spPr bwMode="auto">
                    <a:xfrm>
                      <a:off x="0" y="0"/>
                      <a:ext cx="5887324"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8B8F4" w14:textId="77777777" w:rsidR="004A6934" w:rsidRDefault="004A6934" w:rsidP="004A6934"/>
    <w:p w14:paraId="56BFB70E" w14:textId="77777777" w:rsidR="004A6934" w:rsidRDefault="004A6934" w:rsidP="004A6934"/>
    <w:p w14:paraId="04A559BB" w14:textId="77777777" w:rsidR="004A6934" w:rsidRDefault="004A6934" w:rsidP="004A6934"/>
    <w:p w14:paraId="237E2879" w14:textId="77777777" w:rsidR="004A6934" w:rsidRDefault="004A6934" w:rsidP="0024550F"/>
    <w:p w14:paraId="1D765E6D" w14:textId="56700BB6" w:rsidR="00C03FA5" w:rsidRPr="00C33702" w:rsidRDefault="00C03FA5" w:rsidP="00271B9E">
      <w:pPr>
        <w:pStyle w:val="Heading2"/>
      </w:pPr>
      <w:bookmarkStart w:id="31" w:name="_Toc224560191"/>
      <w:r w:rsidRPr="00C33702">
        <w:lastRenderedPageBreak/>
        <w:t>Accessible bathroom details</w:t>
      </w:r>
      <w:bookmarkEnd w:id="28"/>
      <w:bookmarkEnd w:id="31"/>
    </w:p>
    <w:p w14:paraId="0845A6EC" w14:textId="6B390B3D" w:rsidR="005C5B66" w:rsidRPr="00100358" w:rsidRDefault="00454848" w:rsidP="0048321C">
      <w:pPr>
        <w:jc w:val="both"/>
        <w:rPr>
          <w:sz w:val="24"/>
          <w:szCs w:val="24"/>
          <w:lang w:val="en-US"/>
        </w:rPr>
      </w:pPr>
      <w:r w:rsidRPr="00100358">
        <w:rPr>
          <w:noProof/>
          <w:sz w:val="24"/>
          <w:szCs w:val="24"/>
          <w:lang w:val="en-US"/>
        </w:rPr>
        <w:drawing>
          <wp:anchor distT="0" distB="0" distL="114300" distR="114300" simplePos="0" relativeHeight="251658248" behindDoc="1" locked="0" layoutInCell="1" allowOverlap="1" wp14:anchorId="056C9578" wp14:editId="16F43CB2">
            <wp:simplePos x="0" y="0"/>
            <wp:positionH relativeFrom="column">
              <wp:posOffset>3602406</wp:posOffset>
            </wp:positionH>
            <wp:positionV relativeFrom="paragraph">
              <wp:posOffset>696799</wp:posOffset>
            </wp:positionV>
            <wp:extent cx="2615565" cy="3481705"/>
            <wp:effectExtent l="0" t="0" r="0" b="4445"/>
            <wp:wrapTight wrapText="bothSides">
              <wp:wrapPolygon edited="0">
                <wp:start x="0" y="0"/>
                <wp:lineTo x="0" y="21509"/>
                <wp:lineTo x="21395" y="21509"/>
                <wp:lineTo x="21395" y="0"/>
                <wp:lineTo x="0" y="0"/>
              </wp:wrapPolygon>
            </wp:wrapTight>
            <wp:docPr id="2113076924" name="Picture 7" descr="Photo of gender-neutral accessible bathroom on level 4. Slide to open door, 85cm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6924" name="Picture 7" descr="Photo of gender-neutral accessible bathroom on level 4. Slide to open door, 85cm wide. "/>
                    <pic:cNvPicPr/>
                  </pic:nvPicPr>
                  <pic:blipFill rotWithShape="1">
                    <a:blip r:embed="rId36" cstate="print">
                      <a:extLst>
                        <a:ext uri="{28A0092B-C50C-407E-A947-70E740481C1C}">
                          <a14:useLocalDpi xmlns:a14="http://schemas.microsoft.com/office/drawing/2010/main" val="0"/>
                        </a:ext>
                      </a:extLst>
                    </a:blip>
                    <a:srcRect l="13312" t="19298" r="13685" b="7832"/>
                    <a:stretch>
                      <a:fillRect/>
                    </a:stretch>
                  </pic:blipFill>
                  <pic:spPr bwMode="auto">
                    <a:xfrm>
                      <a:off x="0" y="0"/>
                      <a:ext cx="2615565" cy="3481705"/>
                    </a:xfrm>
                    <a:prstGeom prst="rect">
                      <a:avLst/>
                    </a:prstGeom>
                    <a:ln>
                      <a:noFill/>
                    </a:ln>
                    <a:extLst>
                      <a:ext uri="{53640926-AAD7-44D8-BBD7-CCE9431645EC}">
                        <a14:shadowObscured xmlns:a14="http://schemas.microsoft.com/office/drawing/2010/main"/>
                      </a:ext>
                    </a:extLst>
                  </pic:spPr>
                </pic:pic>
              </a:graphicData>
            </a:graphic>
          </wp:anchor>
        </w:drawing>
      </w:r>
      <w:r w:rsidR="00271B9E" w:rsidRPr="00100358">
        <w:rPr>
          <w:sz w:val="24"/>
          <w:szCs w:val="24"/>
          <w:lang w:val="en-US"/>
        </w:rPr>
        <w:t xml:space="preserve">The closest accessible bathrooms will be located on the </w:t>
      </w:r>
      <w:r w:rsidR="00271B9E" w:rsidRPr="00100358">
        <w:rPr>
          <w:b/>
          <w:bCs/>
          <w:sz w:val="24"/>
          <w:szCs w:val="24"/>
          <w:lang w:val="en-US"/>
        </w:rPr>
        <w:t>ground floor</w:t>
      </w:r>
      <w:r w:rsidR="00925718" w:rsidRPr="00100358">
        <w:rPr>
          <w:sz w:val="24"/>
          <w:szCs w:val="24"/>
          <w:lang w:val="en-US"/>
        </w:rPr>
        <w:t xml:space="preserve"> to the left </w:t>
      </w:r>
      <w:r w:rsidR="00671B76" w:rsidRPr="00100358">
        <w:rPr>
          <w:sz w:val="24"/>
          <w:szCs w:val="24"/>
          <w:lang w:val="en-US"/>
        </w:rPr>
        <w:t>of the staircase</w:t>
      </w:r>
      <w:r w:rsidR="00271B9E" w:rsidRPr="00100358">
        <w:rPr>
          <w:sz w:val="24"/>
          <w:szCs w:val="24"/>
          <w:lang w:val="en-US"/>
        </w:rPr>
        <w:t xml:space="preserve">, </w:t>
      </w:r>
      <w:r w:rsidR="00F80FB9" w:rsidRPr="00100358">
        <w:rPr>
          <w:sz w:val="24"/>
          <w:szCs w:val="24"/>
          <w:lang w:val="en-US"/>
        </w:rPr>
        <w:t>and on</w:t>
      </w:r>
      <w:r w:rsidR="00271B9E" w:rsidRPr="00100358">
        <w:rPr>
          <w:sz w:val="24"/>
          <w:szCs w:val="24"/>
          <w:lang w:val="en-US"/>
        </w:rPr>
        <w:t xml:space="preserve"> </w:t>
      </w:r>
      <w:r w:rsidR="00271B9E" w:rsidRPr="00100358">
        <w:rPr>
          <w:b/>
          <w:bCs/>
          <w:sz w:val="24"/>
          <w:szCs w:val="24"/>
          <w:lang w:val="en-US"/>
        </w:rPr>
        <w:t>level 4</w:t>
      </w:r>
      <w:r w:rsidR="00271B9E" w:rsidRPr="00100358">
        <w:rPr>
          <w:sz w:val="24"/>
          <w:szCs w:val="24"/>
          <w:lang w:val="en-US"/>
        </w:rPr>
        <w:t xml:space="preserve"> (both gender neutral). The ground floor bathroom is push to open, and level 4 is slide to open. All accessible bathroom doors are approximately 85cm wide</w:t>
      </w:r>
      <w:r w:rsidR="005C5B66" w:rsidRPr="00100358">
        <w:rPr>
          <w:sz w:val="24"/>
          <w:szCs w:val="24"/>
          <w:lang w:val="en-US"/>
        </w:rPr>
        <w:t xml:space="preserve"> and include handrails</w:t>
      </w:r>
      <w:r w:rsidR="00271B9E" w:rsidRPr="00100358">
        <w:rPr>
          <w:sz w:val="24"/>
          <w:szCs w:val="24"/>
          <w:lang w:val="en-US"/>
        </w:rPr>
        <w:t>.</w:t>
      </w:r>
    </w:p>
    <w:p w14:paraId="53B202F7" w14:textId="140696E9" w:rsidR="00271B9E" w:rsidRDefault="00100358" w:rsidP="004E2F39">
      <w:pPr>
        <w:jc w:val="center"/>
        <w:rPr>
          <w:lang w:val="en-US"/>
        </w:rPr>
      </w:pPr>
      <w:r w:rsidRPr="00100358">
        <w:rPr>
          <w:noProof/>
          <w:sz w:val="24"/>
          <w:szCs w:val="24"/>
          <w:lang w:val="en-US"/>
        </w:rPr>
        <w:drawing>
          <wp:anchor distT="0" distB="0" distL="114300" distR="114300" simplePos="0" relativeHeight="251658247" behindDoc="1" locked="0" layoutInCell="1" allowOverlap="1" wp14:anchorId="3158F296" wp14:editId="5D6BC7E6">
            <wp:simplePos x="0" y="0"/>
            <wp:positionH relativeFrom="column">
              <wp:posOffset>383489</wp:posOffset>
            </wp:positionH>
            <wp:positionV relativeFrom="paragraph">
              <wp:posOffset>864</wp:posOffset>
            </wp:positionV>
            <wp:extent cx="2605405" cy="3474720"/>
            <wp:effectExtent l="0" t="0" r="4445" b="0"/>
            <wp:wrapTight wrapText="bothSides">
              <wp:wrapPolygon edited="0">
                <wp:start x="0" y="0"/>
                <wp:lineTo x="0" y="21434"/>
                <wp:lineTo x="21479" y="21434"/>
                <wp:lineTo x="21479" y="0"/>
                <wp:lineTo x="0" y="0"/>
              </wp:wrapPolygon>
            </wp:wrapTight>
            <wp:docPr id="728349740" name="Picture 5" descr="Photo of gender neutral accessible bathroom on ground floor. Pull to open door, 85cm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49740" name="Picture 5" descr="Photo of gender neutral accessible bathroom on ground floor. Pull to open door, 85cm wide.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5405" cy="3474720"/>
                    </a:xfrm>
                    <a:prstGeom prst="rect">
                      <a:avLst/>
                    </a:prstGeom>
                  </pic:spPr>
                </pic:pic>
              </a:graphicData>
            </a:graphic>
          </wp:anchor>
        </w:drawing>
      </w:r>
    </w:p>
    <w:p w14:paraId="551154E9" w14:textId="7C9C3CF3" w:rsidR="0054173A" w:rsidRDefault="0054173A" w:rsidP="00271B9E">
      <w:pPr>
        <w:rPr>
          <w:lang w:val="en-US"/>
        </w:rPr>
      </w:pPr>
    </w:p>
    <w:p w14:paraId="5721ACD6" w14:textId="212AD2CC" w:rsidR="0054173A" w:rsidRDefault="0054173A" w:rsidP="00271B9E">
      <w:pPr>
        <w:rPr>
          <w:lang w:val="en-US"/>
        </w:rPr>
      </w:pPr>
    </w:p>
    <w:p w14:paraId="2DAE399F" w14:textId="77777777" w:rsidR="00D66F2E" w:rsidRDefault="00D66F2E" w:rsidP="00733115">
      <w:pPr>
        <w:pStyle w:val="Heading3"/>
      </w:pPr>
      <w:bookmarkStart w:id="32" w:name="_Toc219193937"/>
    </w:p>
    <w:p w14:paraId="6C247536" w14:textId="77777777" w:rsidR="00D66F2E" w:rsidRDefault="00D66F2E" w:rsidP="00733115">
      <w:pPr>
        <w:pStyle w:val="Heading3"/>
      </w:pPr>
    </w:p>
    <w:p w14:paraId="30D626E6" w14:textId="77777777" w:rsidR="00D66F2E" w:rsidRDefault="00D66F2E" w:rsidP="00733115">
      <w:pPr>
        <w:pStyle w:val="Heading3"/>
      </w:pPr>
    </w:p>
    <w:p w14:paraId="49A483FB" w14:textId="77777777" w:rsidR="00D66F2E" w:rsidRDefault="00D66F2E" w:rsidP="00733115">
      <w:pPr>
        <w:pStyle w:val="Heading3"/>
      </w:pPr>
    </w:p>
    <w:p w14:paraId="7E36AA9D" w14:textId="77777777" w:rsidR="00D66F2E" w:rsidRDefault="00D66F2E" w:rsidP="00733115">
      <w:pPr>
        <w:pStyle w:val="Heading3"/>
      </w:pPr>
    </w:p>
    <w:p w14:paraId="2F9006F0" w14:textId="77777777" w:rsidR="00D66F2E" w:rsidRDefault="00D66F2E" w:rsidP="00733115">
      <w:pPr>
        <w:pStyle w:val="Heading3"/>
      </w:pPr>
    </w:p>
    <w:p w14:paraId="5F9AB500" w14:textId="77777777" w:rsidR="00D66F2E" w:rsidRDefault="00D66F2E" w:rsidP="00733115">
      <w:pPr>
        <w:pStyle w:val="Heading3"/>
      </w:pPr>
    </w:p>
    <w:p w14:paraId="2C96BFB7" w14:textId="77777777" w:rsidR="00D66F2E" w:rsidRDefault="00D66F2E" w:rsidP="00733115">
      <w:pPr>
        <w:pStyle w:val="Heading3"/>
      </w:pPr>
    </w:p>
    <w:bookmarkStart w:id="33" w:name="_Toc224313602"/>
    <w:bookmarkStart w:id="34" w:name="_Toc224554421"/>
    <w:bookmarkStart w:id="35" w:name="_Toc224560192"/>
    <w:p w14:paraId="3FA335CD" w14:textId="02E59462" w:rsidR="00D66F2E" w:rsidRDefault="00100358" w:rsidP="00733115">
      <w:pPr>
        <w:pStyle w:val="Heading3"/>
      </w:pPr>
      <w:r>
        <w:rPr>
          <w:noProof/>
          <w:lang w:val="en-US"/>
        </w:rPr>
        <mc:AlternateContent>
          <mc:Choice Requires="wps">
            <w:drawing>
              <wp:anchor distT="0" distB="0" distL="114300" distR="114300" simplePos="0" relativeHeight="251658243" behindDoc="0" locked="0" layoutInCell="1" allowOverlap="1" wp14:anchorId="0C631037" wp14:editId="2F16350B">
                <wp:simplePos x="0" y="0"/>
                <wp:positionH relativeFrom="column">
                  <wp:posOffset>3615360</wp:posOffset>
                </wp:positionH>
                <wp:positionV relativeFrom="paragraph">
                  <wp:posOffset>206680</wp:posOffset>
                </wp:positionV>
                <wp:extent cx="2543810" cy="556260"/>
                <wp:effectExtent l="0" t="0" r="8890" b="0"/>
                <wp:wrapNone/>
                <wp:docPr id="2048684196" name="Text Box 8"/>
                <wp:cNvGraphicFramePr/>
                <a:graphic xmlns:a="http://schemas.openxmlformats.org/drawingml/2006/main">
                  <a:graphicData uri="http://schemas.microsoft.com/office/word/2010/wordprocessingShape">
                    <wps:wsp>
                      <wps:cNvSpPr txBox="1"/>
                      <wps:spPr>
                        <a:xfrm>
                          <a:off x="0" y="0"/>
                          <a:ext cx="2543810" cy="556260"/>
                        </a:xfrm>
                        <a:prstGeom prst="rect">
                          <a:avLst/>
                        </a:prstGeom>
                        <a:solidFill>
                          <a:schemeClr val="lt1"/>
                        </a:solidFill>
                        <a:ln w="6350">
                          <a:noFill/>
                        </a:ln>
                      </wps:spPr>
                      <wps:txbx>
                        <w:txbxContent>
                          <w:p w14:paraId="2870B64D" w14:textId="3C7A36E3" w:rsidR="00EB4AA6" w:rsidRPr="0054173A" w:rsidRDefault="00EB4AA6" w:rsidP="00100358">
                            <w:pPr>
                              <w:jc w:val="center"/>
                              <w:rPr>
                                <w:sz w:val="20"/>
                                <w:szCs w:val="20"/>
                                <w:lang w:val="en-US"/>
                              </w:rPr>
                            </w:pPr>
                            <w:r w:rsidRPr="0054173A">
                              <w:rPr>
                                <w:sz w:val="20"/>
                                <w:szCs w:val="20"/>
                                <w:lang w:val="en-US"/>
                              </w:rPr>
                              <w:t xml:space="preserve">Gender-neutral accessible bathroom on </w:t>
                            </w:r>
                            <w:r>
                              <w:rPr>
                                <w:sz w:val="20"/>
                                <w:szCs w:val="20"/>
                                <w:lang w:val="en-US"/>
                              </w:rPr>
                              <w:t>level 4</w:t>
                            </w:r>
                            <w:r w:rsidR="005D75DB">
                              <w:rPr>
                                <w:sz w:val="20"/>
                                <w:szCs w:val="20"/>
                                <w:lang w:val="en-US"/>
                              </w:rPr>
                              <w:t>.</w:t>
                            </w:r>
                            <w:r w:rsidR="00423A8F">
                              <w:rPr>
                                <w:sz w:val="20"/>
                                <w:szCs w:val="20"/>
                                <w:lang w:val="en-US"/>
                              </w:rPr>
                              <w:t xml:space="preserve"> </w:t>
                            </w:r>
                            <w:r w:rsidR="005D75DB">
                              <w:rPr>
                                <w:sz w:val="20"/>
                                <w:szCs w:val="20"/>
                                <w:lang w:val="en-US"/>
                              </w:rPr>
                              <w:t>S</w:t>
                            </w:r>
                            <w:r w:rsidR="00423A8F">
                              <w:rPr>
                                <w:sz w:val="20"/>
                                <w:szCs w:val="20"/>
                                <w:lang w:val="en-US"/>
                              </w:rPr>
                              <w:t>lide to open door, 85cm 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31037" id="_x0000_t202" coordsize="21600,21600" o:spt="202" path="m,l,21600r21600,l21600,xe">
                <v:stroke joinstyle="miter"/>
                <v:path gradientshapeok="t" o:connecttype="rect"/>
              </v:shapetype>
              <v:shape id="Text Box 8" o:spid="_x0000_s1026" type="#_x0000_t202" style="position:absolute;margin-left:284.65pt;margin-top:16.25pt;width:200.3pt;height:4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XLQ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" fillcolor="white [3201]" stroked="f" strokeweight=".5pt">
                <v:textbox>
                  <w:txbxContent>
                    <w:p w14:paraId="2870B64D" w14:textId="3C7A36E3" w:rsidR="00EB4AA6" w:rsidRPr="0054173A" w:rsidRDefault="00EB4AA6" w:rsidP="00100358">
                      <w:pPr>
                        <w:jc w:val="center"/>
                        <w:rPr>
                          <w:sz w:val="20"/>
                          <w:szCs w:val="20"/>
                          <w:lang w:val="en-US"/>
                        </w:rPr>
                      </w:pPr>
                      <w:r w:rsidRPr="0054173A">
                        <w:rPr>
                          <w:sz w:val="20"/>
                          <w:szCs w:val="20"/>
                          <w:lang w:val="en-US"/>
                        </w:rPr>
                        <w:t xml:space="preserve">Gender-neutral accessible bathroom on </w:t>
                      </w:r>
                      <w:r>
                        <w:rPr>
                          <w:sz w:val="20"/>
                          <w:szCs w:val="20"/>
                          <w:lang w:val="en-US"/>
                        </w:rPr>
                        <w:t>level 4</w:t>
                      </w:r>
                      <w:r w:rsidR="005D75DB">
                        <w:rPr>
                          <w:sz w:val="20"/>
                          <w:szCs w:val="20"/>
                          <w:lang w:val="en-US"/>
                        </w:rPr>
                        <w:t>.</w:t>
                      </w:r>
                      <w:r w:rsidR="00423A8F">
                        <w:rPr>
                          <w:sz w:val="20"/>
                          <w:szCs w:val="20"/>
                          <w:lang w:val="en-US"/>
                        </w:rPr>
                        <w:t xml:space="preserve"> </w:t>
                      </w:r>
                      <w:r w:rsidR="005D75DB">
                        <w:rPr>
                          <w:sz w:val="20"/>
                          <w:szCs w:val="20"/>
                          <w:lang w:val="en-US"/>
                        </w:rPr>
                        <w:t>S</w:t>
                      </w:r>
                      <w:r w:rsidR="00423A8F">
                        <w:rPr>
                          <w:sz w:val="20"/>
                          <w:szCs w:val="20"/>
                          <w:lang w:val="en-US"/>
                        </w:rPr>
                        <w:t>lide to open door, 85cm wide.</w:t>
                      </w:r>
                    </w:p>
                  </w:txbxContent>
                </v:textbox>
              </v:shape>
            </w:pict>
          </mc:Fallback>
        </mc:AlternateContent>
      </w:r>
      <w:r>
        <w:rPr>
          <w:noProof/>
          <w:lang w:val="en-US"/>
        </w:rPr>
        <mc:AlternateContent>
          <mc:Choice Requires="wps">
            <w:drawing>
              <wp:anchor distT="0" distB="0" distL="114300" distR="114300" simplePos="0" relativeHeight="251658242" behindDoc="0" locked="0" layoutInCell="1" allowOverlap="1" wp14:anchorId="00587EE0" wp14:editId="5FBCAED6">
                <wp:simplePos x="0" y="0"/>
                <wp:positionH relativeFrom="column">
                  <wp:posOffset>148870</wp:posOffset>
                </wp:positionH>
                <wp:positionV relativeFrom="paragraph">
                  <wp:posOffset>221920</wp:posOffset>
                </wp:positionV>
                <wp:extent cx="3065069" cy="619760"/>
                <wp:effectExtent l="0" t="0" r="2540" b="8890"/>
                <wp:wrapNone/>
                <wp:docPr id="494332691" name="Text Box 8"/>
                <wp:cNvGraphicFramePr/>
                <a:graphic xmlns:a="http://schemas.openxmlformats.org/drawingml/2006/main">
                  <a:graphicData uri="http://schemas.microsoft.com/office/word/2010/wordprocessingShape">
                    <wps:wsp>
                      <wps:cNvSpPr txBox="1"/>
                      <wps:spPr>
                        <a:xfrm>
                          <a:off x="0" y="0"/>
                          <a:ext cx="3065069" cy="619760"/>
                        </a:xfrm>
                        <a:prstGeom prst="rect">
                          <a:avLst/>
                        </a:prstGeom>
                        <a:solidFill>
                          <a:schemeClr val="lt1"/>
                        </a:solidFill>
                        <a:ln w="6350">
                          <a:noFill/>
                        </a:ln>
                      </wps:spPr>
                      <wps:txbx>
                        <w:txbxContent>
                          <w:p w14:paraId="44C1E2BF" w14:textId="3BFDD5D2" w:rsidR="0054173A" w:rsidRPr="004E2F39" w:rsidRDefault="0054173A" w:rsidP="00454848">
                            <w:pPr>
                              <w:jc w:val="center"/>
                              <w:rPr>
                                <w:lang w:val="en-US"/>
                              </w:rPr>
                            </w:pPr>
                            <w:r w:rsidRPr="0054173A">
                              <w:rPr>
                                <w:sz w:val="20"/>
                                <w:szCs w:val="20"/>
                                <w:lang w:val="en-US"/>
                              </w:rPr>
                              <w:t>Gender-neutral accessible bathroom on ground floor to the left of the staircase</w:t>
                            </w:r>
                            <w:r w:rsidR="00423A8F">
                              <w:rPr>
                                <w:sz w:val="20"/>
                                <w:szCs w:val="20"/>
                                <w:lang w:val="en-US"/>
                              </w:rPr>
                              <w:t>. Pull to open door, 85cm 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EE0" id="_x0000_s1027" type="#_x0000_t202" style="position:absolute;margin-left:11.7pt;margin-top:17.45pt;width:241.35pt;height:4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JLw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" fillcolor="white [3201]" stroked="f" strokeweight=".5pt">
                <v:textbox>
                  <w:txbxContent>
                    <w:p w14:paraId="44C1E2BF" w14:textId="3BFDD5D2" w:rsidR="0054173A" w:rsidRPr="004E2F39" w:rsidRDefault="0054173A" w:rsidP="00454848">
                      <w:pPr>
                        <w:jc w:val="center"/>
                        <w:rPr>
                          <w:lang w:val="en-US"/>
                        </w:rPr>
                      </w:pPr>
                      <w:r w:rsidRPr="0054173A">
                        <w:rPr>
                          <w:sz w:val="20"/>
                          <w:szCs w:val="20"/>
                          <w:lang w:val="en-US"/>
                        </w:rPr>
                        <w:t>Gender-neutral accessible bathroom on ground floor to the left of the staircase</w:t>
                      </w:r>
                      <w:r w:rsidR="00423A8F">
                        <w:rPr>
                          <w:sz w:val="20"/>
                          <w:szCs w:val="20"/>
                          <w:lang w:val="en-US"/>
                        </w:rPr>
                        <w:t>. Pull to open door, 85cm wide.</w:t>
                      </w:r>
                    </w:p>
                  </w:txbxContent>
                </v:textbox>
              </v:shape>
            </w:pict>
          </mc:Fallback>
        </mc:AlternateContent>
      </w:r>
      <w:bookmarkEnd w:id="33"/>
      <w:bookmarkEnd w:id="34"/>
      <w:bookmarkEnd w:id="35"/>
    </w:p>
    <w:p w14:paraId="7037E8BE" w14:textId="2722A8C6" w:rsidR="00D66F2E" w:rsidRDefault="00D66F2E" w:rsidP="00733115">
      <w:pPr>
        <w:pStyle w:val="Heading3"/>
      </w:pPr>
    </w:p>
    <w:p w14:paraId="6A02BA82" w14:textId="77777777" w:rsidR="00100358" w:rsidRDefault="00100358" w:rsidP="004A6934"/>
    <w:p w14:paraId="12D3BD90" w14:textId="32C927A5" w:rsidR="000F56DF" w:rsidRDefault="000F56DF" w:rsidP="00D66F2E">
      <w:pPr>
        <w:pStyle w:val="Heading2"/>
      </w:pPr>
      <w:bookmarkStart w:id="36" w:name="_Toc224560193"/>
      <w:r>
        <w:t>Gender neutral bathrooms</w:t>
      </w:r>
      <w:bookmarkEnd w:id="36"/>
    </w:p>
    <w:p w14:paraId="742AA468" w14:textId="6B0ABCD7" w:rsidR="005F7A36" w:rsidRPr="00100358" w:rsidRDefault="009A4615" w:rsidP="0048321C">
      <w:pPr>
        <w:jc w:val="both"/>
        <w:rPr>
          <w:sz w:val="24"/>
          <w:szCs w:val="24"/>
        </w:rPr>
      </w:pPr>
      <w:r w:rsidRPr="00100358">
        <w:rPr>
          <w:sz w:val="24"/>
          <w:szCs w:val="24"/>
        </w:rPr>
        <w:t xml:space="preserve">There will be gender neutral bathrooms available on </w:t>
      </w:r>
      <w:r w:rsidR="000F56DF" w:rsidRPr="00100358">
        <w:rPr>
          <w:b/>
          <w:bCs/>
          <w:sz w:val="24"/>
          <w:szCs w:val="24"/>
        </w:rPr>
        <w:t xml:space="preserve">level 1 </w:t>
      </w:r>
      <w:r w:rsidRPr="00100358">
        <w:rPr>
          <w:sz w:val="24"/>
          <w:szCs w:val="24"/>
        </w:rPr>
        <w:t xml:space="preserve">and </w:t>
      </w:r>
      <w:r w:rsidRPr="00100358">
        <w:rPr>
          <w:b/>
          <w:bCs/>
          <w:sz w:val="24"/>
          <w:szCs w:val="24"/>
        </w:rPr>
        <w:t>level 4</w:t>
      </w:r>
      <w:r w:rsidRPr="00100358">
        <w:rPr>
          <w:sz w:val="24"/>
          <w:szCs w:val="24"/>
        </w:rPr>
        <w:t xml:space="preserve"> near our conference rooms. </w:t>
      </w:r>
      <w:r w:rsidR="0060478F" w:rsidRPr="00100358">
        <w:rPr>
          <w:sz w:val="24"/>
          <w:szCs w:val="24"/>
        </w:rPr>
        <w:t>The ground floor bathrooms are open to the public and are gendered, with one gender-neutral accessible bathroom.</w:t>
      </w:r>
      <w:bookmarkStart w:id="37" w:name="_Toc219193943"/>
      <w:bookmarkEnd w:id="32"/>
    </w:p>
    <w:p w14:paraId="7B6834D1" w14:textId="34DF436E" w:rsidR="00464F95" w:rsidRDefault="00C074E4" w:rsidP="006F2BB4">
      <w:pPr>
        <w:pStyle w:val="Heading2"/>
        <w:rPr>
          <w:lang w:val="en-US"/>
        </w:rPr>
      </w:pPr>
      <w:bookmarkStart w:id="38" w:name="_Toc224560194"/>
      <w:r>
        <w:rPr>
          <w:lang w:val="en-US"/>
        </w:rPr>
        <w:t>Catering and water</w:t>
      </w:r>
      <w:r w:rsidR="00463D4F">
        <w:rPr>
          <w:lang w:val="en-US"/>
        </w:rPr>
        <w:t xml:space="preserve"> stations</w:t>
      </w:r>
      <w:bookmarkEnd w:id="37"/>
      <w:bookmarkEnd w:id="38"/>
    </w:p>
    <w:p w14:paraId="4852F982" w14:textId="77777777" w:rsidR="00A01A58" w:rsidRPr="00100358" w:rsidRDefault="00464F95" w:rsidP="0048321C">
      <w:pPr>
        <w:jc w:val="both"/>
        <w:rPr>
          <w:sz w:val="24"/>
          <w:szCs w:val="24"/>
          <w:lang w:val="en-US"/>
        </w:rPr>
        <w:sectPr w:rsidR="00A01A58" w:rsidRPr="00100358" w:rsidSect="00CF4061">
          <w:headerReference w:type="default" r:id="rId38"/>
          <w:footerReference w:type="default" r:id="rId39"/>
          <w:pgSz w:w="11906" w:h="16838"/>
          <w:pgMar w:top="720" w:right="720" w:bottom="720" w:left="720" w:header="567" w:footer="567" w:gutter="0"/>
          <w:cols w:space="708"/>
          <w:docGrid w:linePitch="360"/>
        </w:sectPr>
      </w:pPr>
      <w:r w:rsidRPr="00100358">
        <w:rPr>
          <w:sz w:val="24"/>
          <w:szCs w:val="24"/>
          <w:lang w:val="en-US"/>
        </w:rPr>
        <w:t xml:space="preserve">There will be water stations available throughout the catering area and conference rooms. </w:t>
      </w:r>
      <w:r w:rsidR="006F2BB4" w:rsidRPr="00100358">
        <w:rPr>
          <w:sz w:val="24"/>
          <w:szCs w:val="24"/>
          <w:lang w:val="en-US"/>
        </w:rPr>
        <w:t>There is also a water fountain located past Door 3 on the ground floor. D</w:t>
      </w:r>
      <w:r w:rsidRPr="00100358">
        <w:rPr>
          <w:sz w:val="24"/>
          <w:szCs w:val="24"/>
          <w:lang w:val="en-US"/>
        </w:rPr>
        <w:t xml:space="preserve">uring meal breaks </w:t>
      </w:r>
      <w:r w:rsidR="006F2BB4" w:rsidRPr="00100358">
        <w:rPr>
          <w:sz w:val="24"/>
          <w:szCs w:val="24"/>
          <w:lang w:val="en-US"/>
        </w:rPr>
        <w:t xml:space="preserve">catering </w:t>
      </w:r>
      <w:r w:rsidRPr="00100358">
        <w:rPr>
          <w:sz w:val="24"/>
          <w:szCs w:val="24"/>
          <w:lang w:val="en-US"/>
        </w:rPr>
        <w:t>will be served in the foyer at the top of the staircase</w:t>
      </w:r>
      <w:r w:rsidR="006F2BB4" w:rsidRPr="00100358">
        <w:rPr>
          <w:sz w:val="24"/>
          <w:szCs w:val="24"/>
          <w:lang w:val="en-US"/>
        </w:rPr>
        <w:t xml:space="preserve"> on level 1.</w:t>
      </w:r>
      <w:r w:rsidRPr="00100358">
        <w:rPr>
          <w:sz w:val="24"/>
          <w:szCs w:val="24"/>
          <w:lang w:val="en-US"/>
        </w:rPr>
        <w:t xml:space="preserve"> </w:t>
      </w:r>
      <w:bookmarkStart w:id="39" w:name="_Toc219193944"/>
    </w:p>
    <w:p w14:paraId="0C68AD25" w14:textId="2AE7252D" w:rsidR="00321E93" w:rsidRDefault="005F7A36" w:rsidP="00A01A58">
      <w:pPr>
        <w:pStyle w:val="Heading2"/>
        <w:rPr>
          <w:lang w:val="en-US"/>
        </w:rPr>
      </w:pPr>
      <w:bookmarkStart w:id="40" w:name="_Toc224560195"/>
      <w:r>
        <w:rPr>
          <w:noProof/>
          <w:lang w:val="en-US"/>
        </w:rPr>
        <w:lastRenderedPageBreak/>
        <w:drawing>
          <wp:anchor distT="0" distB="0" distL="114300" distR="114300" simplePos="0" relativeHeight="251658244" behindDoc="1" locked="0" layoutInCell="1" allowOverlap="1" wp14:anchorId="4A1914CF" wp14:editId="42AEF00C">
            <wp:simplePos x="0" y="0"/>
            <wp:positionH relativeFrom="margin">
              <wp:posOffset>3131414</wp:posOffset>
            </wp:positionH>
            <wp:positionV relativeFrom="paragraph">
              <wp:posOffset>-457</wp:posOffset>
            </wp:positionV>
            <wp:extent cx="3667760" cy="3163570"/>
            <wp:effectExtent l="0" t="0" r="8890" b="0"/>
            <wp:wrapTight wrapText="bothSides">
              <wp:wrapPolygon edited="0">
                <wp:start x="0" y="0"/>
                <wp:lineTo x="0" y="21461"/>
                <wp:lineTo x="21540" y="21461"/>
                <wp:lineTo x="21540" y="0"/>
                <wp:lineTo x="0" y="0"/>
              </wp:wrapPolygon>
            </wp:wrapTight>
            <wp:docPr id="745436603" name="Picture 9" descr="Photo of the Door 1 entrance/exit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36603" name="Picture 9" descr="Photo of the Door 1 entrance/exit on the ground floor."/>
                    <pic:cNvPicPr/>
                  </pic:nvPicPr>
                  <pic:blipFill rotWithShape="1">
                    <a:blip r:embed="rId40" cstate="print">
                      <a:extLst>
                        <a:ext uri="{28A0092B-C50C-407E-A947-70E740481C1C}">
                          <a14:useLocalDpi xmlns:a14="http://schemas.microsoft.com/office/drawing/2010/main" val="0"/>
                        </a:ext>
                      </a:extLst>
                    </a:blip>
                    <a:srcRect t="25699" r="17168" b="20717"/>
                    <a:stretch>
                      <a:fillRect/>
                    </a:stretch>
                  </pic:blipFill>
                  <pic:spPr bwMode="auto">
                    <a:xfrm>
                      <a:off x="0" y="0"/>
                      <a:ext cx="3667760" cy="3163570"/>
                    </a:xfrm>
                    <a:prstGeom prst="rect">
                      <a:avLst/>
                    </a:prstGeom>
                    <a:ln>
                      <a:noFill/>
                    </a:ln>
                    <a:extLst>
                      <a:ext uri="{53640926-AAD7-44D8-BBD7-CCE9431645EC}">
                        <a14:shadowObscured xmlns:a14="http://schemas.microsoft.com/office/drawing/2010/main"/>
                      </a:ext>
                    </a:extLst>
                  </pic:spPr>
                </pic:pic>
              </a:graphicData>
            </a:graphic>
          </wp:anchor>
        </w:drawing>
      </w:r>
      <w:r w:rsidR="00321E93">
        <w:rPr>
          <w:lang w:val="en-US"/>
        </w:rPr>
        <w:t xml:space="preserve">Smoking </w:t>
      </w:r>
      <w:bookmarkEnd w:id="39"/>
      <w:r w:rsidR="00321E93">
        <w:rPr>
          <w:lang w:val="en-US"/>
        </w:rPr>
        <w:t>area</w:t>
      </w:r>
      <w:r w:rsidR="34DC91E1">
        <w:rPr>
          <w:lang w:val="en-US"/>
        </w:rPr>
        <w:t>s</w:t>
      </w:r>
      <w:bookmarkEnd w:id="40"/>
    </w:p>
    <w:p w14:paraId="0DEDBFA9" w14:textId="77777777" w:rsidR="00347F96" w:rsidRPr="00100358" w:rsidRDefault="00321E93" w:rsidP="0048321C">
      <w:pPr>
        <w:jc w:val="both"/>
        <w:rPr>
          <w:sz w:val="24"/>
          <w:szCs w:val="24"/>
          <w:lang w:val="en-US"/>
        </w:rPr>
      </w:pPr>
      <w:r w:rsidRPr="00100358">
        <w:rPr>
          <w:sz w:val="24"/>
          <w:szCs w:val="24"/>
          <w:lang w:val="en-US"/>
        </w:rPr>
        <w:t>The closest smoking area will be Clarendon Street, accessed via steps or a ramp. There is also a smoking area located near</w:t>
      </w:r>
      <w:r w:rsidR="008D6EEC" w:rsidRPr="00100358">
        <w:rPr>
          <w:sz w:val="24"/>
          <w:szCs w:val="24"/>
          <w:lang w:val="en-US"/>
        </w:rPr>
        <w:t xml:space="preserve"> the entrance/exit signed</w:t>
      </w:r>
      <w:r w:rsidRPr="00100358">
        <w:rPr>
          <w:sz w:val="24"/>
          <w:szCs w:val="24"/>
          <w:lang w:val="en-US"/>
        </w:rPr>
        <w:t xml:space="preserve"> Door 1, facing the river. To </w:t>
      </w:r>
      <w:r w:rsidR="0001086E" w:rsidRPr="00100358">
        <w:rPr>
          <w:sz w:val="24"/>
          <w:szCs w:val="24"/>
          <w:lang w:val="en-US"/>
        </w:rPr>
        <w:t>get there</w:t>
      </w:r>
      <w:r w:rsidRPr="00100358">
        <w:rPr>
          <w:sz w:val="24"/>
          <w:szCs w:val="24"/>
          <w:lang w:val="en-US"/>
        </w:rPr>
        <w:t xml:space="preserve">, </w:t>
      </w:r>
      <w:r w:rsidR="004D6701" w:rsidRPr="00100358">
        <w:rPr>
          <w:sz w:val="24"/>
          <w:szCs w:val="24"/>
          <w:lang w:val="en-US"/>
        </w:rPr>
        <w:t xml:space="preserve">there are push to open doors at </w:t>
      </w:r>
      <w:r w:rsidR="00887954" w:rsidRPr="00100358">
        <w:rPr>
          <w:sz w:val="24"/>
          <w:szCs w:val="24"/>
          <w:lang w:val="en-US"/>
        </w:rPr>
        <w:t xml:space="preserve">Door 1, and an ashtray to the left. </w:t>
      </w:r>
    </w:p>
    <w:p w14:paraId="1253DB10" w14:textId="07CF6587" w:rsidR="00EF484C" w:rsidRPr="00100358" w:rsidRDefault="008D6EEC" w:rsidP="0048321C">
      <w:pPr>
        <w:jc w:val="both"/>
        <w:rPr>
          <w:sz w:val="24"/>
          <w:szCs w:val="24"/>
          <w:lang w:val="en-US"/>
        </w:rPr>
      </w:pPr>
      <w:r w:rsidRPr="00100358">
        <w:rPr>
          <w:sz w:val="24"/>
          <w:szCs w:val="24"/>
          <w:lang w:val="en-US"/>
        </w:rPr>
        <w:t>T</w:t>
      </w:r>
      <w:r w:rsidR="00321E93" w:rsidRPr="00100358">
        <w:rPr>
          <w:sz w:val="24"/>
          <w:szCs w:val="24"/>
          <w:lang w:val="en-US"/>
        </w:rPr>
        <w:t xml:space="preserve">here is </w:t>
      </w:r>
      <w:r w:rsidRPr="00100358">
        <w:rPr>
          <w:sz w:val="24"/>
          <w:szCs w:val="24"/>
          <w:lang w:val="en-US"/>
        </w:rPr>
        <w:t xml:space="preserve">also </w:t>
      </w:r>
      <w:r w:rsidR="00321E93" w:rsidRPr="00100358">
        <w:rPr>
          <w:sz w:val="24"/>
          <w:szCs w:val="24"/>
          <w:lang w:val="en-US"/>
        </w:rPr>
        <w:t xml:space="preserve">an automatic door located to the right of The Shed café </w:t>
      </w:r>
      <w:r w:rsidR="00EF484C" w:rsidRPr="00100358">
        <w:rPr>
          <w:sz w:val="24"/>
          <w:szCs w:val="24"/>
          <w:lang w:val="en-US"/>
        </w:rPr>
        <w:t>that leads to this area</w:t>
      </w:r>
      <w:r w:rsidR="00321E93" w:rsidRPr="00100358">
        <w:rPr>
          <w:sz w:val="24"/>
          <w:szCs w:val="24"/>
          <w:lang w:val="en-US"/>
        </w:rPr>
        <w:t>.</w:t>
      </w:r>
    </w:p>
    <w:p w14:paraId="0C92B805" w14:textId="7262211D" w:rsidR="00FC0840" w:rsidRDefault="00321E93" w:rsidP="00321E93">
      <w:pPr>
        <w:rPr>
          <w:lang w:val="en-US"/>
        </w:rPr>
      </w:pPr>
      <w:r>
        <w:rPr>
          <w:lang w:val="en-US"/>
        </w:rPr>
        <w:t xml:space="preserve"> </w:t>
      </w:r>
    </w:p>
    <w:p w14:paraId="600C7227" w14:textId="77777777" w:rsidR="00100358" w:rsidRPr="00100358" w:rsidRDefault="00100358" w:rsidP="00321E93">
      <w:pPr>
        <w:rPr>
          <w:sz w:val="12"/>
          <w:szCs w:val="12"/>
          <w:lang w:val="en-US"/>
        </w:rPr>
      </w:pPr>
    </w:p>
    <w:p w14:paraId="38D65D9F" w14:textId="760BACA9" w:rsidR="00B805EF" w:rsidRDefault="00B805EF" w:rsidP="00B805EF">
      <w:pPr>
        <w:pStyle w:val="Heading2"/>
        <w:rPr>
          <w:lang w:val="en-US"/>
        </w:rPr>
      </w:pPr>
      <w:bookmarkStart w:id="41" w:name="_Toc224560196"/>
      <w:bookmarkStart w:id="42" w:name="_Toc219193950"/>
      <w:bookmarkStart w:id="43" w:name="_Toc219193945"/>
      <w:r>
        <w:rPr>
          <w:lang w:val="en-US"/>
        </w:rPr>
        <w:t>Additional facilities</w:t>
      </w:r>
      <w:bookmarkEnd w:id="41"/>
    </w:p>
    <w:p w14:paraId="12D27481" w14:textId="77777777" w:rsidR="00B805EF" w:rsidRPr="00100358" w:rsidRDefault="00B805EF" w:rsidP="00B805EF">
      <w:pPr>
        <w:pStyle w:val="Heading3"/>
        <w:rPr>
          <w:sz w:val="24"/>
          <w:szCs w:val="24"/>
          <w:lang w:val="en-US"/>
        </w:rPr>
      </w:pPr>
      <w:bookmarkStart w:id="44" w:name="_Toc224560197"/>
      <w:r w:rsidRPr="00100358">
        <w:rPr>
          <w:sz w:val="24"/>
          <w:szCs w:val="24"/>
          <w:lang w:val="en-US"/>
        </w:rPr>
        <w:t>Low sensory space</w:t>
      </w:r>
      <w:bookmarkEnd w:id="44"/>
    </w:p>
    <w:p w14:paraId="2ECC473D" w14:textId="60E567DD" w:rsidR="00B805EF" w:rsidRPr="00100358" w:rsidRDefault="00B805EF" w:rsidP="0048321C">
      <w:pPr>
        <w:jc w:val="both"/>
        <w:rPr>
          <w:sz w:val="24"/>
          <w:szCs w:val="24"/>
          <w:lang w:val="en-US"/>
        </w:rPr>
      </w:pPr>
      <w:r w:rsidRPr="00100358">
        <w:rPr>
          <w:sz w:val="24"/>
          <w:szCs w:val="24"/>
          <w:lang w:val="en-US"/>
        </w:rPr>
        <w:t xml:space="preserve">We will have a low sensory space guided by Restorative Yarns located on </w:t>
      </w:r>
      <w:r w:rsidRPr="00100358">
        <w:rPr>
          <w:b/>
          <w:bCs/>
          <w:sz w:val="24"/>
          <w:szCs w:val="24"/>
          <w:lang w:val="en-US"/>
        </w:rPr>
        <w:t>level 1</w:t>
      </w:r>
      <w:r w:rsidR="003C69BF" w:rsidRPr="00100358">
        <w:rPr>
          <w:sz w:val="24"/>
          <w:szCs w:val="24"/>
          <w:lang w:val="en-US"/>
        </w:rPr>
        <w:t>.</w:t>
      </w:r>
      <w:r w:rsidRPr="00100358">
        <w:rPr>
          <w:sz w:val="24"/>
          <w:szCs w:val="24"/>
          <w:lang w:val="en-US"/>
        </w:rPr>
        <w:t xml:space="preserve"> To access this room, follow the signs for </w:t>
      </w:r>
      <w:r w:rsidRPr="00100358">
        <w:rPr>
          <w:b/>
          <w:bCs/>
          <w:sz w:val="24"/>
          <w:szCs w:val="24"/>
          <w:lang w:val="en-US"/>
        </w:rPr>
        <w:t>Clarendon C</w:t>
      </w:r>
      <w:r w:rsidRPr="00100358">
        <w:rPr>
          <w:sz w:val="24"/>
          <w:szCs w:val="24"/>
          <w:lang w:val="en-US"/>
        </w:rPr>
        <w:t xml:space="preserve"> (past the auditorium). This door is push to open and 120cm wide, however we will keep this door open for folk to enter and leave as they please. </w:t>
      </w:r>
    </w:p>
    <w:p w14:paraId="6DD5C8D9" w14:textId="524E858C" w:rsidR="00B805EF" w:rsidRPr="00100358" w:rsidRDefault="00374B50" w:rsidP="00B805EF">
      <w:pPr>
        <w:pStyle w:val="Heading3"/>
        <w:rPr>
          <w:sz w:val="24"/>
          <w:szCs w:val="24"/>
          <w:lang w:val="en-US"/>
        </w:rPr>
      </w:pPr>
      <w:bookmarkStart w:id="45" w:name="_Toc219193938"/>
      <w:bookmarkStart w:id="46" w:name="_Toc224560198"/>
      <w:r w:rsidRPr="00100358">
        <w:rPr>
          <w:sz w:val="24"/>
          <w:szCs w:val="24"/>
          <w:lang w:val="en-US"/>
        </w:rPr>
        <w:t>I</w:t>
      </w:r>
      <w:r w:rsidR="00B805EF" w:rsidRPr="00100358">
        <w:rPr>
          <w:sz w:val="24"/>
          <w:szCs w:val="24"/>
          <w:lang w:val="en-US"/>
        </w:rPr>
        <w:t>ndividual support</w:t>
      </w:r>
      <w:bookmarkEnd w:id="45"/>
      <w:bookmarkEnd w:id="46"/>
    </w:p>
    <w:p w14:paraId="586CB6BD" w14:textId="4DC5E76D" w:rsidR="00E760F1" w:rsidRPr="00100358" w:rsidRDefault="00B805EF" w:rsidP="0048321C">
      <w:pPr>
        <w:jc w:val="both"/>
        <w:rPr>
          <w:sz w:val="24"/>
          <w:szCs w:val="24"/>
          <w:lang w:val="en-US"/>
        </w:rPr>
      </w:pPr>
      <w:r w:rsidRPr="00100358">
        <w:rPr>
          <w:sz w:val="24"/>
          <w:szCs w:val="24"/>
          <w:lang w:val="en-US"/>
        </w:rPr>
        <w:t xml:space="preserve">Sam and Locky from Restorative Yarns will be available throughout the conference for one-on-one support as needed. </w:t>
      </w:r>
      <w:r w:rsidR="00B92EF6" w:rsidRPr="00100358">
        <w:rPr>
          <w:sz w:val="24"/>
          <w:szCs w:val="24"/>
          <w:lang w:val="en-US"/>
        </w:rPr>
        <w:t xml:space="preserve">We are holding an additional room that can be used </w:t>
      </w:r>
      <w:r w:rsidR="001724DF" w:rsidRPr="00100358">
        <w:rPr>
          <w:sz w:val="24"/>
          <w:szCs w:val="24"/>
          <w:lang w:val="en-US"/>
        </w:rPr>
        <w:t>for private</w:t>
      </w:r>
      <w:r w:rsidR="00B92EF6" w:rsidRPr="00100358">
        <w:rPr>
          <w:sz w:val="24"/>
          <w:szCs w:val="24"/>
          <w:lang w:val="en-US"/>
        </w:rPr>
        <w:t xml:space="preserve"> </w:t>
      </w:r>
      <w:r w:rsidR="00374B50" w:rsidRPr="00100358">
        <w:rPr>
          <w:sz w:val="24"/>
          <w:szCs w:val="24"/>
          <w:lang w:val="en-US"/>
        </w:rPr>
        <w:t>discussions</w:t>
      </w:r>
      <w:r w:rsidR="00E760F1" w:rsidRPr="00100358">
        <w:rPr>
          <w:sz w:val="24"/>
          <w:szCs w:val="24"/>
          <w:lang w:val="en-US"/>
        </w:rPr>
        <w:t xml:space="preserve">. </w:t>
      </w:r>
    </w:p>
    <w:p w14:paraId="5FEAB2F8" w14:textId="77777777" w:rsidR="00374B50" w:rsidRPr="00100358" w:rsidRDefault="00374B50" w:rsidP="00733115">
      <w:pPr>
        <w:pStyle w:val="Heading3"/>
        <w:rPr>
          <w:sz w:val="24"/>
          <w:szCs w:val="24"/>
          <w:lang w:val="en-US"/>
        </w:rPr>
      </w:pPr>
      <w:bookmarkStart w:id="47" w:name="_Toc224560199"/>
      <w:r w:rsidRPr="00100358">
        <w:rPr>
          <w:sz w:val="24"/>
          <w:szCs w:val="24"/>
          <w:lang w:val="en-US"/>
        </w:rPr>
        <w:t>Prayer room</w:t>
      </w:r>
      <w:bookmarkEnd w:id="47"/>
    </w:p>
    <w:p w14:paraId="3D8716EE" w14:textId="2956A707" w:rsidR="00B805EF" w:rsidRPr="00100358" w:rsidRDefault="00E760F1" w:rsidP="0048321C">
      <w:pPr>
        <w:jc w:val="both"/>
        <w:rPr>
          <w:sz w:val="24"/>
          <w:szCs w:val="24"/>
          <w:lang w:val="en-US"/>
        </w:rPr>
      </w:pPr>
      <w:r w:rsidRPr="00100358">
        <w:rPr>
          <w:sz w:val="24"/>
          <w:szCs w:val="24"/>
          <w:lang w:val="en-US"/>
        </w:rPr>
        <w:t>There</w:t>
      </w:r>
      <w:r w:rsidR="00B805EF" w:rsidRPr="00100358">
        <w:rPr>
          <w:sz w:val="24"/>
          <w:szCs w:val="24"/>
          <w:lang w:val="en-US"/>
        </w:rPr>
        <w:t xml:space="preserve"> are male and female purpose-built prayer rooms with a Wudu washing station and mats. This is located by the Goldfields Café</w:t>
      </w:r>
      <w:r w:rsidR="00E17698" w:rsidRPr="00100358">
        <w:rPr>
          <w:sz w:val="24"/>
          <w:szCs w:val="24"/>
          <w:lang w:val="en-US"/>
        </w:rPr>
        <w:t xml:space="preserve">, down the corridor by Door </w:t>
      </w:r>
      <w:r w:rsidR="00B805EF" w:rsidRPr="00100358">
        <w:rPr>
          <w:sz w:val="24"/>
          <w:szCs w:val="24"/>
          <w:lang w:val="en-US"/>
        </w:rPr>
        <w:t xml:space="preserve">9. This is approximately a 5-7minute walk from our PreventX area. </w:t>
      </w:r>
    </w:p>
    <w:p w14:paraId="02878A19" w14:textId="7C527967" w:rsidR="00B805EF" w:rsidRPr="00100358" w:rsidRDefault="004D58EF" w:rsidP="00B805EF">
      <w:pPr>
        <w:pStyle w:val="Heading3"/>
        <w:rPr>
          <w:sz w:val="24"/>
          <w:szCs w:val="24"/>
        </w:rPr>
      </w:pPr>
      <w:bookmarkStart w:id="48" w:name="_Toc224560200"/>
      <w:r w:rsidRPr="00100358">
        <w:rPr>
          <w:sz w:val="24"/>
          <w:szCs w:val="24"/>
        </w:rPr>
        <w:t xml:space="preserve">Parenting </w:t>
      </w:r>
      <w:r w:rsidR="00C63E3B" w:rsidRPr="00100358">
        <w:rPr>
          <w:sz w:val="24"/>
          <w:szCs w:val="24"/>
        </w:rPr>
        <w:t>r</w:t>
      </w:r>
      <w:r w:rsidRPr="00100358">
        <w:rPr>
          <w:sz w:val="24"/>
          <w:szCs w:val="24"/>
        </w:rPr>
        <w:t xml:space="preserve">oom + </w:t>
      </w:r>
      <w:r w:rsidR="00C63E3B" w:rsidRPr="00100358">
        <w:rPr>
          <w:sz w:val="24"/>
          <w:szCs w:val="24"/>
        </w:rPr>
        <w:t>f</w:t>
      </w:r>
      <w:r w:rsidR="00B805EF" w:rsidRPr="00100358">
        <w:rPr>
          <w:sz w:val="24"/>
          <w:szCs w:val="24"/>
        </w:rPr>
        <w:t>eeding room</w:t>
      </w:r>
      <w:bookmarkEnd w:id="48"/>
    </w:p>
    <w:p w14:paraId="24C98832" w14:textId="7217AFF4" w:rsidR="00B805EF" w:rsidRPr="00100358" w:rsidRDefault="001724DF" w:rsidP="0048321C">
      <w:pPr>
        <w:jc w:val="both"/>
        <w:rPr>
          <w:sz w:val="24"/>
          <w:szCs w:val="24"/>
        </w:rPr>
      </w:pPr>
      <w:r w:rsidRPr="00100358">
        <w:rPr>
          <w:sz w:val="24"/>
          <w:szCs w:val="24"/>
        </w:rPr>
        <w:t>There is a parenting room located n</w:t>
      </w:r>
      <w:r w:rsidR="00B805EF" w:rsidRPr="00100358">
        <w:rPr>
          <w:sz w:val="24"/>
          <w:szCs w:val="24"/>
        </w:rPr>
        <w:t xml:space="preserve">ear the Goldfields </w:t>
      </w:r>
      <w:r w:rsidR="00C63E3B" w:rsidRPr="00100358">
        <w:rPr>
          <w:sz w:val="24"/>
          <w:szCs w:val="24"/>
        </w:rPr>
        <w:t xml:space="preserve">Café. This room also includes a </w:t>
      </w:r>
      <w:r w:rsidR="002B0F9F" w:rsidRPr="00100358">
        <w:rPr>
          <w:sz w:val="24"/>
          <w:szCs w:val="24"/>
        </w:rPr>
        <w:t xml:space="preserve">private </w:t>
      </w:r>
      <w:r w:rsidR="00B805EF" w:rsidRPr="00100358">
        <w:rPr>
          <w:sz w:val="24"/>
          <w:szCs w:val="24"/>
        </w:rPr>
        <w:t xml:space="preserve">feeding room </w:t>
      </w:r>
      <w:r w:rsidR="00C63E3B" w:rsidRPr="00100358">
        <w:rPr>
          <w:sz w:val="24"/>
          <w:szCs w:val="24"/>
        </w:rPr>
        <w:t xml:space="preserve">where </w:t>
      </w:r>
      <w:r w:rsidR="002B0F9F" w:rsidRPr="00100358">
        <w:rPr>
          <w:sz w:val="24"/>
          <w:szCs w:val="24"/>
        </w:rPr>
        <w:t xml:space="preserve">a </w:t>
      </w:r>
      <w:r w:rsidR="00B805EF" w:rsidRPr="00100358">
        <w:rPr>
          <w:sz w:val="24"/>
          <w:szCs w:val="24"/>
        </w:rPr>
        <w:t xml:space="preserve">microwave </w:t>
      </w:r>
      <w:r w:rsidR="00C63E3B" w:rsidRPr="00100358">
        <w:rPr>
          <w:sz w:val="24"/>
          <w:szCs w:val="24"/>
        </w:rPr>
        <w:t xml:space="preserve">is </w:t>
      </w:r>
      <w:r w:rsidR="00B805EF" w:rsidRPr="00100358">
        <w:rPr>
          <w:sz w:val="24"/>
          <w:szCs w:val="24"/>
        </w:rPr>
        <w:t>available</w:t>
      </w:r>
      <w:r w:rsidR="00A70B1E" w:rsidRPr="00100358">
        <w:rPr>
          <w:sz w:val="24"/>
          <w:szCs w:val="24"/>
        </w:rPr>
        <w:t xml:space="preserve"> and a combined child/parent bathroom</w:t>
      </w:r>
      <w:r w:rsidR="00B805EF" w:rsidRPr="00100358">
        <w:rPr>
          <w:sz w:val="24"/>
          <w:szCs w:val="24"/>
        </w:rPr>
        <w:t xml:space="preserve">. </w:t>
      </w:r>
    </w:p>
    <w:p w14:paraId="627AB8F6" w14:textId="77777777" w:rsidR="00B805EF" w:rsidRPr="00100358" w:rsidRDefault="00B805EF" w:rsidP="00B805EF">
      <w:pPr>
        <w:pStyle w:val="Heading3"/>
        <w:rPr>
          <w:sz w:val="24"/>
          <w:szCs w:val="24"/>
          <w:lang w:val="en-US"/>
        </w:rPr>
      </w:pPr>
      <w:bookmarkStart w:id="49" w:name="_Toc219193940"/>
      <w:bookmarkStart w:id="50" w:name="_Toc224560201"/>
      <w:r w:rsidRPr="00100358">
        <w:rPr>
          <w:sz w:val="24"/>
          <w:szCs w:val="24"/>
          <w:lang w:val="en-US"/>
        </w:rPr>
        <w:t>Cloak room</w:t>
      </w:r>
      <w:bookmarkEnd w:id="49"/>
      <w:bookmarkEnd w:id="50"/>
    </w:p>
    <w:p w14:paraId="19169B33" w14:textId="65F5BE73" w:rsidR="00B805EF" w:rsidRPr="00100358" w:rsidRDefault="00B805EF" w:rsidP="0048321C">
      <w:pPr>
        <w:jc w:val="both"/>
        <w:rPr>
          <w:sz w:val="24"/>
          <w:szCs w:val="24"/>
          <w:lang w:val="en-US"/>
        </w:rPr>
      </w:pPr>
      <w:r w:rsidRPr="00100358">
        <w:rPr>
          <w:sz w:val="24"/>
          <w:szCs w:val="24"/>
          <w:lang w:val="en-US"/>
        </w:rPr>
        <w:t>Cloakroom facilities are available from the customer service desk</w:t>
      </w:r>
      <w:r w:rsidR="00515103" w:rsidRPr="00100358">
        <w:rPr>
          <w:sz w:val="24"/>
          <w:szCs w:val="24"/>
          <w:lang w:val="en-US"/>
        </w:rPr>
        <w:t xml:space="preserve"> by Convention Centre Place. This is</w:t>
      </w:r>
      <w:r w:rsidRPr="00100358">
        <w:rPr>
          <w:sz w:val="24"/>
          <w:szCs w:val="24"/>
          <w:lang w:val="en-US"/>
        </w:rPr>
        <w:t xml:space="preserve"> located near the Goldfields </w:t>
      </w:r>
      <w:r w:rsidR="00515103" w:rsidRPr="00100358">
        <w:rPr>
          <w:sz w:val="24"/>
          <w:szCs w:val="24"/>
          <w:lang w:val="en-US"/>
        </w:rPr>
        <w:t>C</w:t>
      </w:r>
      <w:r w:rsidRPr="00100358">
        <w:rPr>
          <w:sz w:val="24"/>
          <w:szCs w:val="24"/>
          <w:lang w:val="en-US"/>
        </w:rPr>
        <w:t>afé at 1 Convention Centre Place (</w:t>
      </w:r>
      <w:r w:rsidR="00A96763" w:rsidRPr="00100358">
        <w:rPr>
          <w:sz w:val="24"/>
          <w:szCs w:val="24"/>
          <w:lang w:val="en-US"/>
        </w:rPr>
        <w:t>down the corridor by D</w:t>
      </w:r>
      <w:r w:rsidRPr="00100358">
        <w:rPr>
          <w:sz w:val="24"/>
          <w:szCs w:val="24"/>
          <w:lang w:val="en-US"/>
        </w:rPr>
        <w:t xml:space="preserve">oor 9). Staff supervising the desk will store your items and ask you to fill out a tag with your details. Please note that the cloakroom is only accessible during staffed hours. </w:t>
      </w:r>
    </w:p>
    <w:p w14:paraId="134CA13D" w14:textId="77777777" w:rsidR="00B805EF" w:rsidRPr="00100358" w:rsidRDefault="00B805EF" w:rsidP="00B805EF">
      <w:pPr>
        <w:pStyle w:val="Heading3"/>
        <w:rPr>
          <w:sz w:val="24"/>
          <w:szCs w:val="24"/>
          <w:lang w:val="en-US"/>
        </w:rPr>
      </w:pPr>
      <w:bookmarkStart w:id="51" w:name="_Toc219193942"/>
      <w:bookmarkStart w:id="52" w:name="_Toc224560202"/>
      <w:r w:rsidRPr="00100358">
        <w:rPr>
          <w:sz w:val="24"/>
          <w:szCs w:val="24"/>
          <w:lang w:val="en-US"/>
        </w:rPr>
        <w:t>Cash free venue</w:t>
      </w:r>
      <w:bookmarkEnd w:id="51"/>
      <w:bookmarkEnd w:id="52"/>
    </w:p>
    <w:p w14:paraId="4F34ABDE" w14:textId="5FE93436" w:rsidR="00B805EF" w:rsidRPr="00100358" w:rsidRDefault="00B805EF" w:rsidP="0048321C">
      <w:pPr>
        <w:jc w:val="both"/>
        <w:rPr>
          <w:sz w:val="24"/>
          <w:szCs w:val="24"/>
          <w:lang w:val="en-US"/>
        </w:rPr>
      </w:pPr>
      <w:r w:rsidRPr="00100358">
        <w:rPr>
          <w:sz w:val="24"/>
          <w:szCs w:val="24"/>
          <w:lang w:val="en-US"/>
        </w:rPr>
        <w:t>Please note that MCEC is a cash-free venue and accepts electronic payment methods.</w:t>
      </w:r>
      <w:r w:rsidR="00A96763" w:rsidRPr="00100358">
        <w:rPr>
          <w:sz w:val="24"/>
          <w:szCs w:val="24"/>
          <w:lang w:val="en-US"/>
        </w:rPr>
        <w:t xml:space="preserve"> If you need cash, there is an ATM located near Door 3</w:t>
      </w:r>
      <w:r w:rsidR="00FF487F" w:rsidRPr="00100358">
        <w:rPr>
          <w:sz w:val="24"/>
          <w:szCs w:val="24"/>
          <w:lang w:val="en-US"/>
        </w:rPr>
        <w:t xml:space="preserve">. </w:t>
      </w:r>
    </w:p>
    <w:p w14:paraId="7DD24CFD" w14:textId="223F7A62" w:rsidR="00D56A72" w:rsidRPr="00100358" w:rsidRDefault="00B805EF" w:rsidP="0048321C">
      <w:pPr>
        <w:jc w:val="both"/>
        <w:rPr>
          <w:sz w:val="24"/>
          <w:szCs w:val="24"/>
          <w:lang w:val="en-US"/>
        </w:rPr>
      </w:pPr>
      <w:r w:rsidRPr="00100358">
        <w:rPr>
          <w:sz w:val="24"/>
          <w:szCs w:val="24"/>
          <w:lang w:val="en-US"/>
        </w:rPr>
        <w:t xml:space="preserve">To see where ATMs, charging stations, mobility aid charging stations, cloak room, changing places and prayer room are, </w:t>
      </w:r>
      <w:hyperlink r:id="rId41" w:anchor="our-venue">
        <w:r w:rsidRPr="00100358">
          <w:rPr>
            <w:rStyle w:val="Hyperlink"/>
            <w:sz w:val="24"/>
            <w:szCs w:val="24"/>
            <w:lang w:val="en-US"/>
          </w:rPr>
          <w:t>head to their venue</w:t>
        </w:r>
      </w:hyperlink>
      <w:r w:rsidRPr="00100358">
        <w:rPr>
          <w:sz w:val="24"/>
          <w:szCs w:val="24"/>
          <w:lang w:val="en-US"/>
        </w:rPr>
        <w:t xml:space="preserve"> </w:t>
      </w:r>
      <w:r w:rsidRPr="00100358">
        <w:rPr>
          <w:rStyle w:val="Hyperlink"/>
          <w:sz w:val="24"/>
          <w:szCs w:val="24"/>
        </w:rPr>
        <w:t>page</w:t>
      </w:r>
      <w:r w:rsidRPr="00100358">
        <w:rPr>
          <w:rStyle w:val="Hyperlink"/>
          <w:sz w:val="24"/>
          <w:szCs w:val="24"/>
          <w:u w:val="none"/>
        </w:rPr>
        <w:t xml:space="preserve"> </w:t>
      </w:r>
      <w:r w:rsidRPr="00100358">
        <w:rPr>
          <w:sz w:val="24"/>
          <w:szCs w:val="24"/>
          <w:lang w:val="en-US"/>
        </w:rPr>
        <w:t>where maps are provided.</w:t>
      </w:r>
    </w:p>
    <w:bookmarkEnd w:id="42"/>
    <w:p w14:paraId="5133A36D" w14:textId="77777777" w:rsidR="00A01A58" w:rsidRDefault="00A01A58" w:rsidP="00A01A58">
      <w:pPr>
        <w:rPr>
          <w:lang w:val="en-US"/>
        </w:rPr>
        <w:sectPr w:rsidR="00A01A58" w:rsidSect="00CF4061">
          <w:headerReference w:type="default" r:id="rId42"/>
          <w:pgSz w:w="11906" w:h="16838"/>
          <w:pgMar w:top="720" w:right="720" w:bottom="720" w:left="720" w:header="567" w:footer="567" w:gutter="0"/>
          <w:cols w:space="708"/>
          <w:docGrid w:linePitch="360"/>
        </w:sectPr>
      </w:pPr>
    </w:p>
    <w:p w14:paraId="135DB5F8" w14:textId="1F3D0905" w:rsidR="00F81D8B" w:rsidRDefault="00F81D8B" w:rsidP="00A01A58">
      <w:pPr>
        <w:pStyle w:val="Heading2"/>
        <w:rPr>
          <w:lang w:val="en-US"/>
        </w:rPr>
      </w:pPr>
      <w:bookmarkStart w:id="53" w:name="_Toc224560203"/>
      <w:r>
        <w:rPr>
          <w:lang w:val="en-US"/>
        </w:rPr>
        <w:lastRenderedPageBreak/>
        <w:t>Accessibility considerations</w:t>
      </w:r>
      <w:bookmarkEnd w:id="53"/>
    </w:p>
    <w:p w14:paraId="400157A1" w14:textId="79D24994" w:rsidR="00321E93" w:rsidRPr="00100358" w:rsidRDefault="00321E93" w:rsidP="00F81D8B">
      <w:pPr>
        <w:pStyle w:val="Heading3"/>
        <w:rPr>
          <w:sz w:val="24"/>
          <w:szCs w:val="24"/>
          <w:lang w:val="en-US"/>
        </w:rPr>
      </w:pPr>
      <w:bookmarkStart w:id="54" w:name="_Toc224560204"/>
      <w:r w:rsidRPr="00100358">
        <w:rPr>
          <w:sz w:val="24"/>
          <w:szCs w:val="24"/>
          <w:lang w:val="en-US"/>
        </w:rPr>
        <w:t>Seating</w:t>
      </w:r>
      <w:r w:rsidR="0070483F" w:rsidRPr="00100358">
        <w:rPr>
          <w:sz w:val="24"/>
          <w:szCs w:val="24"/>
          <w:lang w:val="en-US"/>
        </w:rPr>
        <w:t xml:space="preserve"> </w:t>
      </w:r>
      <w:r w:rsidR="003F2904" w:rsidRPr="00100358">
        <w:rPr>
          <w:sz w:val="24"/>
          <w:szCs w:val="24"/>
          <w:lang w:val="en-US"/>
        </w:rPr>
        <w:t>+ priority seating</w:t>
      </w:r>
      <w:bookmarkEnd w:id="43"/>
      <w:bookmarkEnd w:id="54"/>
    </w:p>
    <w:p w14:paraId="0E8B88E4" w14:textId="154C520C" w:rsidR="00321E93" w:rsidRPr="00100358" w:rsidRDefault="00321E93" w:rsidP="0048321C">
      <w:pPr>
        <w:jc w:val="both"/>
        <w:rPr>
          <w:sz w:val="24"/>
          <w:szCs w:val="24"/>
          <w:lang w:val="en-US"/>
        </w:rPr>
      </w:pPr>
      <w:r w:rsidRPr="00100358">
        <w:rPr>
          <w:sz w:val="24"/>
          <w:szCs w:val="24"/>
          <w:lang w:val="en-US"/>
        </w:rPr>
        <w:t xml:space="preserve">There will be couches and seating areas located throughout the conference so folks can rest and be comfortable. Some will be highlighted as priority seating for people who require a seat through break times. </w:t>
      </w:r>
    </w:p>
    <w:p w14:paraId="156393D2" w14:textId="56713B01" w:rsidR="00700375" w:rsidRPr="00100358" w:rsidRDefault="00321E93" w:rsidP="0048321C">
      <w:pPr>
        <w:jc w:val="both"/>
        <w:rPr>
          <w:sz w:val="24"/>
          <w:szCs w:val="24"/>
          <w:lang w:val="en-US"/>
        </w:rPr>
      </w:pPr>
      <w:r w:rsidRPr="00100358">
        <w:rPr>
          <w:sz w:val="24"/>
          <w:szCs w:val="24"/>
          <w:lang w:val="en-US"/>
        </w:rPr>
        <w:t>All seat</w:t>
      </w:r>
      <w:r w:rsidR="00207A89" w:rsidRPr="00100358">
        <w:rPr>
          <w:sz w:val="24"/>
          <w:szCs w:val="24"/>
          <w:lang w:val="en-US"/>
        </w:rPr>
        <w:t>s</w:t>
      </w:r>
      <w:r w:rsidRPr="00100358">
        <w:rPr>
          <w:sz w:val="24"/>
          <w:szCs w:val="24"/>
          <w:lang w:val="en-US"/>
        </w:rPr>
        <w:t xml:space="preserve"> through plenaries and sessions have backrests. There will be accessible seating allocated for wheelchair users, those with support animals, and</w:t>
      </w:r>
      <w:r w:rsidR="00F21AB2">
        <w:rPr>
          <w:sz w:val="24"/>
          <w:szCs w:val="24"/>
          <w:lang w:val="en-US"/>
        </w:rPr>
        <w:t xml:space="preserve"> </w:t>
      </w:r>
      <w:r w:rsidRPr="00100358">
        <w:rPr>
          <w:sz w:val="24"/>
          <w:szCs w:val="24"/>
          <w:lang w:val="en-US"/>
        </w:rPr>
        <w:t xml:space="preserve">others who need it. There will be priority seating for aisle seats along the first few rows, close to the exit. </w:t>
      </w:r>
    </w:p>
    <w:p w14:paraId="3BD3B063" w14:textId="282A9C5B" w:rsidR="008138B2" w:rsidRPr="00100358" w:rsidRDefault="00ED65F1" w:rsidP="0048321C">
      <w:pPr>
        <w:jc w:val="both"/>
        <w:rPr>
          <w:sz w:val="24"/>
          <w:szCs w:val="24"/>
        </w:rPr>
      </w:pPr>
      <w:r w:rsidRPr="00100358">
        <w:rPr>
          <w:sz w:val="24"/>
          <w:szCs w:val="24"/>
        </w:rPr>
        <w:t>In theatres, wider seats are available for use and are typically placed in accessible wheelchair spaces.</w:t>
      </w:r>
      <w:r w:rsidR="008138B2" w:rsidRPr="00100358">
        <w:rPr>
          <w:sz w:val="24"/>
          <w:szCs w:val="24"/>
        </w:rPr>
        <w:t xml:space="preserve"> Please contact </w:t>
      </w:r>
      <w:hyperlink r:id="rId43">
        <w:r w:rsidR="008138B2" w:rsidRPr="5E716611">
          <w:rPr>
            <w:rStyle w:val="Hyperlink"/>
            <w:sz w:val="24"/>
            <w:szCs w:val="24"/>
          </w:rPr>
          <w:t>bethmooney@safeandequal.org.au</w:t>
        </w:r>
      </w:hyperlink>
      <w:r w:rsidR="008138B2" w:rsidRPr="00100358">
        <w:rPr>
          <w:sz w:val="24"/>
          <w:szCs w:val="24"/>
        </w:rPr>
        <w:t xml:space="preserve"> before the event to arrange an accessible seat.</w:t>
      </w:r>
    </w:p>
    <w:p w14:paraId="5AAF25FA" w14:textId="3EE02282" w:rsidR="00321E93" w:rsidRPr="00100358" w:rsidRDefault="00321E93" w:rsidP="0048321C">
      <w:pPr>
        <w:jc w:val="both"/>
        <w:rPr>
          <w:sz w:val="24"/>
          <w:szCs w:val="24"/>
          <w:lang w:val="en-US"/>
        </w:rPr>
      </w:pPr>
      <w:r w:rsidRPr="00100358">
        <w:rPr>
          <w:sz w:val="24"/>
          <w:szCs w:val="24"/>
          <w:lang w:val="en-US"/>
        </w:rPr>
        <w:t xml:space="preserve">There will be tables </w:t>
      </w:r>
      <w:r w:rsidR="001E602B" w:rsidRPr="00100358">
        <w:rPr>
          <w:sz w:val="24"/>
          <w:szCs w:val="24"/>
          <w:lang w:val="en-US"/>
        </w:rPr>
        <w:t xml:space="preserve">of various heights </w:t>
      </w:r>
      <w:r w:rsidRPr="00100358">
        <w:rPr>
          <w:sz w:val="24"/>
          <w:szCs w:val="24"/>
          <w:lang w:val="en-US"/>
        </w:rPr>
        <w:t xml:space="preserve">available in the catering area </w:t>
      </w:r>
      <w:r w:rsidR="00AE5346" w:rsidRPr="00100358">
        <w:rPr>
          <w:sz w:val="24"/>
          <w:szCs w:val="24"/>
          <w:lang w:val="en-US"/>
        </w:rPr>
        <w:t xml:space="preserve">during </w:t>
      </w:r>
      <w:r w:rsidR="001230C5" w:rsidRPr="00100358">
        <w:rPr>
          <w:sz w:val="24"/>
          <w:szCs w:val="24"/>
          <w:lang w:val="en-US"/>
        </w:rPr>
        <w:t>mealtimes</w:t>
      </w:r>
      <w:r w:rsidRPr="00100358">
        <w:rPr>
          <w:sz w:val="24"/>
          <w:szCs w:val="24"/>
          <w:lang w:val="en-US"/>
        </w:rPr>
        <w:t xml:space="preserve">. </w:t>
      </w:r>
    </w:p>
    <w:p w14:paraId="7348B7AE" w14:textId="00CC765A" w:rsidR="00293864" w:rsidRPr="00100358" w:rsidRDefault="00293864" w:rsidP="00293864">
      <w:pPr>
        <w:pStyle w:val="Heading3"/>
        <w:rPr>
          <w:sz w:val="24"/>
          <w:szCs w:val="24"/>
          <w:lang w:val="en-US"/>
        </w:rPr>
      </w:pPr>
      <w:bookmarkStart w:id="55" w:name="_Toc219193947"/>
      <w:bookmarkStart w:id="56" w:name="_Toc224560205"/>
      <w:r w:rsidRPr="00100358">
        <w:rPr>
          <w:sz w:val="24"/>
          <w:szCs w:val="24"/>
          <w:lang w:val="en-US"/>
        </w:rPr>
        <w:t>Assistance animals</w:t>
      </w:r>
      <w:bookmarkEnd w:id="55"/>
      <w:bookmarkEnd w:id="56"/>
    </w:p>
    <w:p w14:paraId="03D07496" w14:textId="01CE1BBE" w:rsidR="00CF4609" w:rsidRPr="00100358" w:rsidRDefault="00E06404" w:rsidP="0048321C">
      <w:pPr>
        <w:jc w:val="both"/>
        <w:rPr>
          <w:sz w:val="24"/>
          <w:szCs w:val="24"/>
          <w:lang w:val="en-US"/>
        </w:rPr>
      </w:pPr>
      <w:r w:rsidRPr="00100358">
        <w:rPr>
          <w:sz w:val="24"/>
          <w:szCs w:val="24"/>
        </w:rPr>
        <w:t>MCEC welcome assistance animals inside their venue. To provide comfort for both patron and animal, consider booking a wheelchair bay with a carer seat due to limited space between seating rows.</w:t>
      </w:r>
      <w:r w:rsidR="000414C0">
        <w:rPr>
          <w:sz w:val="24"/>
          <w:szCs w:val="24"/>
          <w:lang w:val="en-US"/>
        </w:rPr>
        <w:t xml:space="preserve"> You can email </w:t>
      </w:r>
      <w:hyperlink r:id="rId44" w:history="1">
        <w:r w:rsidR="000414C0" w:rsidRPr="00F145BD">
          <w:rPr>
            <w:rStyle w:val="Hyperlink"/>
            <w:sz w:val="24"/>
            <w:szCs w:val="24"/>
            <w:lang w:val="en-US"/>
          </w:rPr>
          <w:t>bethmooney@safeandequal.org.au</w:t>
        </w:r>
      </w:hyperlink>
      <w:r w:rsidR="000414C0">
        <w:rPr>
          <w:sz w:val="24"/>
          <w:szCs w:val="24"/>
          <w:lang w:val="en-US"/>
        </w:rPr>
        <w:t xml:space="preserve"> to arrange this. </w:t>
      </w:r>
    </w:p>
    <w:p w14:paraId="1148C0A6" w14:textId="77777777" w:rsidR="00F81D8B" w:rsidRPr="00100358" w:rsidRDefault="00F81D8B" w:rsidP="00F81D8B">
      <w:pPr>
        <w:pStyle w:val="Heading3"/>
        <w:rPr>
          <w:sz w:val="24"/>
          <w:szCs w:val="24"/>
          <w:lang w:val="en-US"/>
        </w:rPr>
      </w:pPr>
      <w:bookmarkStart w:id="57" w:name="_Toc219193941"/>
      <w:bookmarkStart w:id="58" w:name="_Toc224560206"/>
      <w:r w:rsidRPr="00100358">
        <w:rPr>
          <w:sz w:val="24"/>
          <w:szCs w:val="24"/>
          <w:lang w:val="en-US"/>
        </w:rPr>
        <w:t>Mobility aid charging stations</w:t>
      </w:r>
      <w:bookmarkEnd w:id="57"/>
      <w:bookmarkEnd w:id="58"/>
    </w:p>
    <w:p w14:paraId="1104D20E" w14:textId="5864EA05" w:rsidR="00F81D8B" w:rsidRPr="00100358" w:rsidRDefault="00F81D8B" w:rsidP="0048321C">
      <w:pPr>
        <w:jc w:val="both"/>
        <w:rPr>
          <w:sz w:val="24"/>
          <w:szCs w:val="24"/>
          <w:lang w:val="en-US"/>
        </w:rPr>
      </w:pPr>
      <w:r w:rsidRPr="00100358">
        <w:rPr>
          <w:sz w:val="24"/>
          <w:szCs w:val="24"/>
          <w:lang w:val="en-US"/>
        </w:rPr>
        <w:t>MCEC offer designated charging points for electric mobility scooters and wheelchairs, available free of charge throughout the venue. The closest charging station is located at the front of the Exhibition Centre entrance by Clarendon Street</w:t>
      </w:r>
      <w:r w:rsidR="00537672" w:rsidRPr="00100358">
        <w:rPr>
          <w:sz w:val="24"/>
          <w:szCs w:val="24"/>
          <w:lang w:val="en-US"/>
        </w:rPr>
        <w:t xml:space="preserve">. </w:t>
      </w:r>
      <w:r w:rsidRPr="00100358">
        <w:rPr>
          <w:sz w:val="24"/>
          <w:szCs w:val="24"/>
          <w:lang w:val="en-US"/>
        </w:rPr>
        <w:t xml:space="preserve">Additional stations are located near the Goldfields </w:t>
      </w:r>
      <w:r w:rsidR="00312303" w:rsidRPr="00100358">
        <w:rPr>
          <w:sz w:val="24"/>
          <w:szCs w:val="24"/>
          <w:lang w:val="en-US"/>
        </w:rPr>
        <w:t>C</w:t>
      </w:r>
      <w:r w:rsidRPr="00100358">
        <w:rPr>
          <w:sz w:val="24"/>
          <w:szCs w:val="24"/>
          <w:lang w:val="en-US"/>
        </w:rPr>
        <w:t xml:space="preserve">afé. </w:t>
      </w:r>
    </w:p>
    <w:p w14:paraId="44A5F36B" w14:textId="40266C6B" w:rsidR="00365C10" w:rsidRPr="00100358" w:rsidRDefault="00365C10" w:rsidP="00365C10">
      <w:pPr>
        <w:pStyle w:val="Heading3"/>
        <w:rPr>
          <w:sz w:val="24"/>
          <w:szCs w:val="24"/>
        </w:rPr>
      </w:pPr>
      <w:bookmarkStart w:id="59" w:name="_Toc219193949"/>
      <w:bookmarkStart w:id="60" w:name="_Toc224560207"/>
      <w:r w:rsidRPr="00100358">
        <w:rPr>
          <w:sz w:val="24"/>
          <w:szCs w:val="24"/>
        </w:rPr>
        <w:t>Hearing Loop facilities</w:t>
      </w:r>
      <w:bookmarkEnd w:id="59"/>
      <w:bookmarkEnd w:id="60"/>
    </w:p>
    <w:p w14:paraId="26568BE7" w14:textId="76117C6D" w:rsidR="006172D2" w:rsidRPr="00100358" w:rsidRDefault="006172D2" w:rsidP="006172D2">
      <w:pPr>
        <w:rPr>
          <w:sz w:val="24"/>
          <w:szCs w:val="24"/>
        </w:rPr>
      </w:pPr>
      <w:r w:rsidRPr="00100358">
        <w:rPr>
          <w:sz w:val="24"/>
          <w:szCs w:val="24"/>
        </w:rPr>
        <w:t xml:space="preserve">Hearing loop system </w:t>
      </w:r>
      <w:r w:rsidR="00D75D9E" w:rsidRPr="00100358">
        <w:rPr>
          <w:sz w:val="24"/>
          <w:szCs w:val="24"/>
        </w:rPr>
        <w:t xml:space="preserve">is </w:t>
      </w:r>
      <w:r w:rsidRPr="00100358">
        <w:rPr>
          <w:sz w:val="24"/>
          <w:szCs w:val="24"/>
        </w:rPr>
        <w:t xml:space="preserve">available </w:t>
      </w:r>
      <w:r w:rsidR="00D75D9E" w:rsidRPr="00100358">
        <w:rPr>
          <w:sz w:val="24"/>
          <w:szCs w:val="24"/>
        </w:rPr>
        <w:t xml:space="preserve">throughout </w:t>
      </w:r>
      <w:r w:rsidRPr="00100358">
        <w:rPr>
          <w:sz w:val="24"/>
          <w:szCs w:val="24"/>
        </w:rPr>
        <w:t>all conference rooms</w:t>
      </w:r>
      <w:r w:rsidR="00301470" w:rsidRPr="00100358">
        <w:rPr>
          <w:sz w:val="24"/>
          <w:szCs w:val="24"/>
        </w:rPr>
        <w:t>.</w:t>
      </w:r>
    </w:p>
    <w:p w14:paraId="29B28FE0" w14:textId="5A425B84" w:rsidR="0094063F" w:rsidRPr="00100358" w:rsidRDefault="0094063F" w:rsidP="0094063F">
      <w:pPr>
        <w:pStyle w:val="Heading3"/>
        <w:rPr>
          <w:sz w:val="24"/>
          <w:szCs w:val="24"/>
        </w:rPr>
      </w:pPr>
      <w:bookmarkStart w:id="61" w:name="_Toc224560208"/>
      <w:r w:rsidRPr="00100358">
        <w:rPr>
          <w:sz w:val="24"/>
          <w:szCs w:val="24"/>
        </w:rPr>
        <w:t>Live captioning</w:t>
      </w:r>
      <w:bookmarkEnd w:id="61"/>
    </w:p>
    <w:p w14:paraId="12DD17C0" w14:textId="6F041227" w:rsidR="0094063F" w:rsidRPr="00100358" w:rsidRDefault="0094063F" w:rsidP="0094063F">
      <w:pPr>
        <w:rPr>
          <w:sz w:val="24"/>
          <w:szCs w:val="24"/>
        </w:rPr>
      </w:pPr>
      <w:r w:rsidRPr="00100358">
        <w:rPr>
          <w:sz w:val="24"/>
          <w:szCs w:val="24"/>
        </w:rPr>
        <w:t xml:space="preserve">There will be live captioning available across all conference rooms. </w:t>
      </w:r>
    </w:p>
    <w:p w14:paraId="5147440D" w14:textId="77777777" w:rsidR="00537672" w:rsidRPr="00100358" w:rsidRDefault="00537672" w:rsidP="00537672">
      <w:pPr>
        <w:pStyle w:val="Heading3"/>
        <w:rPr>
          <w:sz w:val="24"/>
          <w:szCs w:val="24"/>
          <w:lang w:val="en-US"/>
        </w:rPr>
      </w:pPr>
      <w:bookmarkStart w:id="62" w:name="_Toc224560209"/>
      <w:r w:rsidRPr="00100358">
        <w:rPr>
          <w:sz w:val="24"/>
          <w:szCs w:val="24"/>
          <w:lang w:val="en-US"/>
        </w:rPr>
        <w:t>Changing Places</w:t>
      </w:r>
      <w:bookmarkEnd w:id="62"/>
    </w:p>
    <w:p w14:paraId="360A8C40" w14:textId="2C9AC4AB" w:rsidR="00537672" w:rsidRPr="00100358" w:rsidRDefault="00537672" w:rsidP="0048321C">
      <w:pPr>
        <w:jc w:val="both"/>
        <w:rPr>
          <w:sz w:val="24"/>
          <w:szCs w:val="24"/>
        </w:rPr>
      </w:pPr>
      <w:r w:rsidRPr="00100358">
        <w:rPr>
          <w:sz w:val="24"/>
          <w:szCs w:val="24"/>
          <w:lang w:val="en-US"/>
        </w:rPr>
        <w:t xml:space="preserve">There are some additional facilities available in MCEC near the Goldfields </w:t>
      </w:r>
      <w:r w:rsidR="00B25563" w:rsidRPr="00100358">
        <w:rPr>
          <w:sz w:val="24"/>
          <w:szCs w:val="24"/>
          <w:lang w:val="en-US"/>
        </w:rPr>
        <w:t>C</w:t>
      </w:r>
      <w:r w:rsidRPr="00100358">
        <w:rPr>
          <w:sz w:val="24"/>
          <w:szCs w:val="24"/>
          <w:lang w:val="en-US"/>
        </w:rPr>
        <w:t xml:space="preserve">afé (approximately a 5-7 minute walk), </w:t>
      </w:r>
      <w:r w:rsidR="00B25563" w:rsidRPr="00100358">
        <w:rPr>
          <w:sz w:val="24"/>
          <w:szCs w:val="24"/>
          <w:lang w:val="en-US"/>
        </w:rPr>
        <w:t xml:space="preserve">through the corridor by Door </w:t>
      </w:r>
      <w:r w:rsidRPr="00100358">
        <w:rPr>
          <w:sz w:val="24"/>
          <w:szCs w:val="24"/>
          <w:lang w:val="en-US"/>
        </w:rPr>
        <w:t xml:space="preserve">9. This includes the Changing Places facility MCEC have </w:t>
      </w:r>
      <w:r w:rsidR="00B25563" w:rsidRPr="00100358">
        <w:rPr>
          <w:sz w:val="24"/>
          <w:szCs w:val="24"/>
          <w:lang w:val="en-US"/>
        </w:rPr>
        <w:t xml:space="preserve">recently </w:t>
      </w:r>
      <w:r w:rsidRPr="00100358">
        <w:rPr>
          <w:sz w:val="24"/>
          <w:szCs w:val="24"/>
          <w:lang w:val="en-US"/>
        </w:rPr>
        <w:t xml:space="preserve">opened, </w:t>
      </w:r>
      <w:r w:rsidRPr="00100358">
        <w:rPr>
          <w:sz w:val="24"/>
          <w:szCs w:val="24"/>
        </w:rPr>
        <w:t>with functional and hygienic fixtures and fittings such as a height-adjustable adult changing table, a ceiling track hoist system and a centrally located peninsula toilet, ensur</w:t>
      </w:r>
      <w:r w:rsidR="00361BAA" w:rsidRPr="00100358">
        <w:rPr>
          <w:sz w:val="24"/>
          <w:szCs w:val="24"/>
        </w:rPr>
        <w:t>ing</w:t>
      </w:r>
      <w:r w:rsidRPr="00100358">
        <w:rPr>
          <w:sz w:val="24"/>
          <w:szCs w:val="24"/>
        </w:rPr>
        <w:t xml:space="preserve"> the facility is inclusive for all users.</w:t>
      </w:r>
    </w:p>
    <w:p w14:paraId="4BDDD691" w14:textId="12CF965E" w:rsidR="00AC505A" w:rsidRPr="00100358" w:rsidRDefault="004C36A5" w:rsidP="004C36A5">
      <w:pPr>
        <w:pStyle w:val="Heading3"/>
        <w:rPr>
          <w:sz w:val="24"/>
          <w:szCs w:val="24"/>
        </w:rPr>
      </w:pPr>
      <w:bookmarkStart w:id="63" w:name="_Toc224560210"/>
      <w:r w:rsidRPr="00100358">
        <w:rPr>
          <w:sz w:val="24"/>
          <w:szCs w:val="24"/>
        </w:rPr>
        <w:t>Additional access needs</w:t>
      </w:r>
      <w:bookmarkEnd w:id="63"/>
    </w:p>
    <w:p w14:paraId="5D847744" w14:textId="62BE2AD5" w:rsidR="00CD3DC9" w:rsidRDefault="00BC5425" w:rsidP="007D163C">
      <w:pPr>
        <w:rPr>
          <w:sz w:val="24"/>
          <w:szCs w:val="24"/>
        </w:rPr>
      </w:pPr>
      <w:r w:rsidRPr="00100358">
        <w:rPr>
          <w:sz w:val="24"/>
          <w:szCs w:val="24"/>
        </w:rPr>
        <w:t>When registering for PreventX, we will also ask about any access requirements to ensure we can welcome you to participate and enjoy the conference. If you have any questions relating to accessibility, or have specific accessibility needs not mentioned, please reach out to us at </w:t>
      </w:r>
      <w:hyperlink r:id="rId45" w:history="1">
        <w:r w:rsidRPr="00100358">
          <w:rPr>
            <w:rStyle w:val="Hyperlink"/>
            <w:sz w:val="24"/>
            <w:szCs w:val="24"/>
          </w:rPr>
          <w:t>prevention@safeandequal.org.au</w:t>
        </w:r>
      </w:hyperlink>
      <w:r w:rsidRPr="00100358">
        <w:rPr>
          <w:sz w:val="24"/>
          <w:szCs w:val="24"/>
        </w:rPr>
        <w:t>.</w:t>
      </w:r>
    </w:p>
    <w:p w14:paraId="7CFA53E4" w14:textId="77777777" w:rsidR="00D202E5" w:rsidRDefault="00D202E5" w:rsidP="007D163C">
      <w:pPr>
        <w:rPr>
          <w:sz w:val="24"/>
          <w:szCs w:val="24"/>
        </w:rPr>
      </w:pPr>
    </w:p>
    <w:p w14:paraId="61905DF0" w14:textId="77777777" w:rsidR="00B85382" w:rsidRDefault="00B85382" w:rsidP="00A06DF3">
      <w:pPr>
        <w:jc w:val="center"/>
        <w:rPr>
          <w:sz w:val="24"/>
          <w:szCs w:val="24"/>
        </w:rPr>
      </w:pPr>
    </w:p>
    <w:p w14:paraId="5024A9EF" w14:textId="77777777" w:rsidR="00B85382" w:rsidRDefault="00B85382" w:rsidP="00A06DF3">
      <w:pPr>
        <w:jc w:val="center"/>
        <w:rPr>
          <w:sz w:val="24"/>
          <w:szCs w:val="24"/>
        </w:rPr>
      </w:pPr>
    </w:p>
    <w:p w14:paraId="7890F606" w14:textId="7A70B034" w:rsidR="00522CBA" w:rsidRPr="00A06DF3" w:rsidRDefault="00A27F78" w:rsidP="00A06DF3">
      <w:pPr>
        <w:jc w:val="center"/>
        <w:rPr>
          <w:sz w:val="24"/>
          <w:szCs w:val="24"/>
          <w:lang w:val="en-US"/>
        </w:rPr>
      </w:pPr>
      <w:r>
        <w:rPr>
          <w:noProof/>
        </w:rPr>
        <w:drawing>
          <wp:anchor distT="0" distB="0" distL="114300" distR="114300" simplePos="0" relativeHeight="251658250" behindDoc="1" locked="0" layoutInCell="1" allowOverlap="1" wp14:anchorId="638D6EAB" wp14:editId="4DC586F3">
            <wp:simplePos x="0" y="0"/>
            <wp:positionH relativeFrom="margin">
              <wp:align>center</wp:align>
            </wp:positionH>
            <wp:positionV relativeFrom="paragraph">
              <wp:posOffset>367411</wp:posOffset>
            </wp:positionV>
            <wp:extent cx="6978700" cy="2013645"/>
            <wp:effectExtent l="0" t="0" r="0" b="5715"/>
            <wp:wrapTight wrapText="bothSides">
              <wp:wrapPolygon edited="0">
                <wp:start x="0" y="0"/>
                <wp:lineTo x="0" y="21457"/>
                <wp:lineTo x="21521" y="21457"/>
                <wp:lineTo x="21521" y="0"/>
                <wp:lineTo x="0" y="0"/>
              </wp:wrapPolygon>
            </wp:wrapTight>
            <wp:docPr id="1462803755" name="Picture 5" descr="Decorative image - Photo of MCEC entrance from above, with the Yarra River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03755" name="Picture 5" descr="Decorative image - Photo of MCEC entrance from above, with the Yarra River on the right. "/>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978700" cy="2013645"/>
                    </a:xfrm>
                    <a:prstGeom prst="rect">
                      <a:avLst/>
                    </a:prstGeom>
                    <a:noFill/>
                    <a:ln>
                      <a:noFill/>
                    </a:ln>
                  </pic:spPr>
                </pic:pic>
              </a:graphicData>
            </a:graphic>
          </wp:anchor>
        </w:drawing>
      </w:r>
      <w:r w:rsidR="00A06DF3">
        <w:rPr>
          <w:sz w:val="24"/>
          <w:szCs w:val="24"/>
        </w:rPr>
        <w:t xml:space="preserve">We look forward to seeing you at </w:t>
      </w:r>
      <w:r w:rsidR="00A06DF3" w:rsidRPr="00A06DF3">
        <w:rPr>
          <w:b/>
          <w:bCs/>
          <w:sz w:val="24"/>
          <w:szCs w:val="24"/>
        </w:rPr>
        <w:t>PreventX 2026: Stories for Change</w:t>
      </w:r>
    </w:p>
    <w:p w14:paraId="3864F93B" w14:textId="04819DB3" w:rsidR="00522CBA" w:rsidRDefault="00522CBA" w:rsidP="00522CBA">
      <w:pPr>
        <w:rPr>
          <w:sz w:val="24"/>
          <w:szCs w:val="24"/>
        </w:rPr>
      </w:pPr>
    </w:p>
    <w:p w14:paraId="40E00531" w14:textId="3D07741F" w:rsidR="00522CBA" w:rsidRPr="00522CBA" w:rsidRDefault="00522CBA" w:rsidP="00522CBA">
      <w:pPr>
        <w:tabs>
          <w:tab w:val="left" w:pos="4562"/>
        </w:tabs>
        <w:rPr>
          <w:sz w:val="24"/>
          <w:szCs w:val="24"/>
        </w:rPr>
      </w:pPr>
    </w:p>
    <w:sectPr w:rsidR="00522CBA" w:rsidRPr="00522CBA" w:rsidSect="00CF4061">
      <w:headerReference w:type="default" r:id="rId47"/>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ABFFD" w14:textId="77777777" w:rsidR="005C6C99" w:rsidRDefault="005C6C99" w:rsidP="00A71372">
      <w:pPr>
        <w:spacing w:after="0" w:line="240" w:lineRule="auto"/>
      </w:pPr>
      <w:r>
        <w:separator/>
      </w:r>
    </w:p>
  </w:endnote>
  <w:endnote w:type="continuationSeparator" w:id="0">
    <w:p w14:paraId="3A2DF670" w14:textId="77777777" w:rsidR="005C6C99" w:rsidRDefault="005C6C99" w:rsidP="00A71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charset w:val="00"/>
    <w:family w:val="auto"/>
    <w:pitch w:val="variable"/>
    <w:sig w:usb0="00000001" w:usb1="4000005B" w:usb2="00000000" w:usb3="00000000" w:csb0="0000009B"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C4C7" w14:textId="462F0155" w:rsidR="001166B0" w:rsidRDefault="001166B0" w:rsidP="001166B0">
    <w:pPr>
      <w:pStyle w:val="Footer"/>
    </w:pPr>
    <w:r w:rsidRPr="007B41DD">
      <w:rPr>
        <w:noProof/>
      </w:rPr>
      <mc:AlternateContent>
        <mc:Choice Requires="wps">
          <w:drawing>
            <wp:anchor distT="0" distB="0" distL="114300" distR="114300" simplePos="0" relativeHeight="251658240" behindDoc="1" locked="0" layoutInCell="1" allowOverlap="1" wp14:anchorId="65DD76B3" wp14:editId="4B4EA32F">
              <wp:simplePos x="0" y="0"/>
              <wp:positionH relativeFrom="margin">
                <wp:align>center</wp:align>
              </wp:positionH>
              <wp:positionV relativeFrom="page">
                <wp:posOffset>9771837</wp:posOffset>
              </wp:positionV>
              <wp:extent cx="7284720" cy="797738"/>
              <wp:effectExtent l="0" t="0" r="0" b="2540"/>
              <wp:wrapNone/>
              <wp:docPr id="226" name="Rectangle 226"/>
              <wp:cNvGraphicFramePr/>
              <a:graphic xmlns:a="http://schemas.openxmlformats.org/drawingml/2006/main">
                <a:graphicData uri="http://schemas.microsoft.com/office/word/2010/wordprocessingShape">
                  <wps:wsp>
                    <wps:cNvSpPr/>
                    <wps:spPr>
                      <a:xfrm>
                        <a:off x="0" y="0"/>
                        <a:ext cx="7284720" cy="797738"/>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A9974" w14:textId="77777777" w:rsidR="001166B0" w:rsidRDefault="001166B0" w:rsidP="001166B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6C5DB7F4" w14:textId="77777777" w:rsidR="001166B0" w:rsidRPr="00FC5750" w:rsidRDefault="001166B0" w:rsidP="001166B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6266EA0C" w14:textId="77777777" w:rsidR="001166B0" w:rsidRDefault="001166B0" w:rsidP="001166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D76B3" id="Rectangle 226" o:spid="_x0000_s1028" style="position:absolute;margin-left:0;margin-top:769.45pt;width:573.6pt;height:62.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" fillcolor="#e6e4dc" stroked="f" strokeweight="1.5pt">
              <v:textbox>
                <w:txbxContent>
                  <w:p w14:paraId="1A7A9974" w14:textId="77777777" w:rsidR="001166B0" w:rsidRDefault="001166B0" w:rsidP="001166B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6C5DB7F4" w14:textId="77777777" w:rsidR="001166B0" w:rsidRPr="00FC5750" w:rsidRDefault="001166B0" w:rsidP="001166B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6266EA0C" w14:textId="77777777" w:rsidR="001166B0" w:rsidRDefault="001166B0" w:rsidP="001166B0"/>
                </w:txbxContent>
              </v:textbox>
              <w10:wrap anchorx="margin" anchory="page"/>
            </v:rect>
          </w:pict>
        </mc:Fallback>
      </mc:AlternateContent>
    </w:r>
  </w:p>
  <w:p w14:paraId="5707EB5F" w14:textId="0EF6ACBA" w:rsidR="001166B0" w:rsidRDefault="001166B0" w:rsidP="001166B0">
    <w:pPr>
      <w:pStyle w:val="Footer"/>
    </w:pPr>
  </w:p>
  <w:p w14:paraId="40C36538" w14:textId="41A6595C" w:rsidR="001166B0" w:rsidRDefault="00963511">
    <w:pPr>
      <w:pStyle w:val="Footer"/>
    </w:pPr>
    <w:r w:rsidRPr="007B41DD">
      <w:rPr>
        <w:noProof/>
      </w:rPr>
      <mc:AlternateContent>
        <mc:Choice Requires="wps">
          <w:drawing>
            <wp:anchor distT="0" distB="0" distL="114300" distR="114300" simplePos="0" relativeHeight="251658241" behindDoc="0" locked="0" layoutInCell="1" allowOverlap="1" wp14:anchorId="25BEFE08" wp14:editId="5EBF7512">
              <wp:simplePos x="0" y="0"/>
              <wp:positionH relativeFrom="column">
                <wp:posOffset>-101270</wp:posOffset>
              </wp:positionH>
              <wp:positionV relativeFrom="paragraph">
                <wp:posOffset>43180</wp:posOffset>
              </wp:positionV>
              <wp:extent cx="569595" cy="1270"/>
              <wp:effectExtent l="19050" t="19050" r="20955" b="36830"/>
              <wp:wrapSquare wrapText="bothSides"/>
              <wp:docPr id="227" name="Straight Connector 227"/>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a="http://schemas.openxmlformats.org/drawingml/2006/main" xmlns:arto="http://schemas.microsoft.com/office/word/2006/arto">
          <w:pict>
            <v:line id="Straight Connector 22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ff79ff" strokeweight="2.25pt" from="-7.95pt,3.4pt" to="36.9pt,3.5pt" w14:anchorId="060FA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">
              <v:stroke joinstyle="miter"/>
              <w10:wrap type="squar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0647" w14:textId="77777777" w:rsidR="006D5212" w:rsidRDefault="006D5212" w:rsidP="001166B0">
    <w:pPr>
      <w:pStyle w:val="Footer"/>
    </w:pPr>
    <w:r w:rsidRPr="007B41DD">
      <w:rPr>
        <w:noProof/>
      </w:rPr>
      <mc:AlternateContent>
        <mc:Choice Requires="wps">
          <w:drawing>
            <wp:anchor distT="0" distB="0" distL="114300" distR="114300" simplePos="0" relativeHeight="251658245" behindDoc="1" locked="0" layoutInCell="1" allowOverlap="1" wp14:anchorId="4B9A9F02" wp14:editId="05D2F0EA">
              <wp:simplePos x="0" y="0"/>
              <wp:positionH relativeFrom="margin">
                <wp:align>center</wp:align>
              </wp:positionH>
              <wp:positionV relativeFrom="page">
                <wp:posOffset>9771837</wp:posOffset>
              </wp:positionV>
              <wp:extent cx="7284720" cy="797738"/>
              <wp:effectExtent l="0" t="0" r="0" b="2540"/>
              <wp:wrapNone/>
              <wp:docPr id="1024385145" name="Rectangle 1024385145"/>
              <wp:cNvGraphicFramePr/>
              <a:graphic xmlns:a="http://schemas.openxmlformats.org/drawingml/2006/main">
                <a:graphicData uri="http://schemas.microsoft.com/office/word/2010/wordprocessingShape">
                  <wps:wsp>
                    <wps:cNvSpPr/>
                    <wps:spPr>
                      <a:xfrm>
                        <a:off x="0" y="0"/>
                        <a:ext cx="7284720" cy="797738"/>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BBA2C" w14:textId="77777777" w:rsidR="006D5212" w:rsidRDefault="006D5212" w:rsidP="001166B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6951F7D5" w14:textId="77777777" w:rsidR="006D5212" w:rsidRPr="00FC5750" w:rsidRDefault="006D5212" w:rsidP="001166B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089D9C05" w14:textId="77777777" w:rsidR="006D5212" w:rsidRDefault="006D5212" w:rsidP="001166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A9F02" id="Rectangle 1024385145" o:spid="_x0000_s1029" style="position:absolute;margin-left:0;margin-top:769.45pt;width:573.6pt;height:62.8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" fillcolor="#e6e4dc" stroked="f" strokeweight="1.5pt">
              <v:textbox>
                <w:txbxContent>
                  <w:p w14:paraId="37EBBA2C" w14:textId="77777777" w:rsidR="006D5212" w:rsidRDefault="006D5212" w:rsidP="001166B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6951F7D5" w14:textId="77777777" w:rsidR="006D5212" w:rsidRPr="00FC5750" w:rsidRDefault="006D5212" w:rsidP="001166B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089D9C05" w14:textId="77777777" w:rsidR="006D5212" w:rsidRDefault="006D5212" w:rsidP="001166B0"/>
                </w:txbxContent>
              </v:textbox>
              <w10:wrap anchorx="margin" anchory="page"/>
            </v:rect>
          </w:pict>
        </mc:Fallback>
      </mc:AlternateContent>
    </w:r>
  </w:p>
  <w:p w14:paraId="232CB7EC" w14:textId="77777777" w:rsidR="006D5212" w:rsidRDefault="006D5212" w:rsidP="001166B0">
    <w:pPr>
      <w:pStyle w:val="Footer"/>
    </w:pPr>
  </w:p>
  <w:p w14:paraId="0598A265" w14:textId="4DCA5878" w:rsidR="006D5212" w:rsidRDefault="006D52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2385" w14:textId="77777777" w:rsidR="006D5212" w:rsidRDefault="006D5212" w:rsidP="001166B0">
    <w:pPr>
      <w:pStyle w:val="Footer"/>
    </w:pPr>
    <w:r w:rsidRPr="007B41DD">
      <w:rPr>
        <w:noProof/>
      </w:rPr>
      <mc:AlternateContent>
        <mc:Choice Requires="wps">
          <w:drawing>
            <wp:anchor distT="0" distB="0" distL="114300" distR="114300" simplePos="0" relativeHeight="251658246" behindDoc="1" locked="0" layoutInCell="1" allowOverlap="1" wp14:anchorId="13F904EF" wp14:editId="533EEF3C">
              <wp:simplePos x="0" y="0"/>
              <wp:positionH relativeFrom="margin">
                <wp:align>center</wp:align>
              </wp:positionH>
              <wp:positionV relativeFrom="page">
                <wp:posOffset>9771837</wp:posOffset>
              </wp:positionV>
              <wp:extent cx="7284720" cy="797738"/>
              <wp:effectExtent l="0" t="0" r="0" b="2540"/>
              <wp:wrapNone/>
              <wp:docPr id="1617762610" name="Rectangle 1617762610"/>
              <wp:cNvGraphicFramePr/>
              <a:graphic xmlns:a="http://schemas.openxmlformats.org/drawingml/2006/main">
                <a:graphicData uri="http://schemas.microsoft.com/office/word/2010/wordprocessingShape">
                  <wps:wsp>
                    <wps:cNvSpPr/>
                    <wps:spPr>
                      <a:xfrm>
                        <a:off x="0" y="0"/>
                        <a:ext cx="7284720" cy="797738"/>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498A2" w14:textId="77777777" w:rsidR="006D5212" w:rsidRDefault="006D5212" w:rsidP="001166B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18D05A57" w14:textId="77777777" w:rsidR="006D5212" w:rsidRPr="00FC5750" w:rsidRDefault="006D5212" w:rsidP="001166B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0C268D22" w14:textId="77777777" w:rsidR="006D5212" w:rsidRDefault="006D5212" w:rsidP="001166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04EF" id="Rectangle 1617762610" o:spid="_x0000_s1030" style="position:absolute;margin-left:0;margin-top:769.45pt;width:573.6pt;height:62.8pt;z-index:-25165823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" fillcolor="#e6e4dc" stroked="f" strokeweight="1.5pt">
              <v:textbox>
                <w:txbxContent>
                  <w:p w14:paraId="4C3498A2" w14:textId="77777777" w:rsidR="006D5212" w:rsidRDefault="006D5212" w:rsidP="001166B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18D05A57" w14:textId="77777777" w:rsidR="006D5212" w:rsidRPr="00FC5750" w:rsidRDefault="006D5212" w:rsidP="001166B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0C268D22" w14:textId="77777777" w:rsidR="006D5212" w:rsidRDefault="006D5212" w:rsidP="001166B0"/>
                </w:txbxContent>
              </v:textbox>
              <w10:wrap anchorx="margin" anchory="page"/>
            </v:rect>
          </w:pict>
        </mc:Fallback>
      </mc:AlternateContent>
    </w:r>
  </w:p>
  <w:p w14:paraId="4E8E7052" w14:textId="77777777" w:rsidR="006D5212" w:rsidRDefault="006D5212" w:rsidP="001166B0">
    <w:pPr>
      <w:pStyle w:val="Footer"/>
    </w:pPr>
  </w:p>
  <w:p w14:paraId="4977CCCF" w14:textId="77777777" w:rsidR="006D5212" w:rsidRDefault="006D5212">
    <w:pPr>
      <w:pStyle w:val="Footer"/>
    </w:pPr>
    <w:r w:rsidRPr="007B41DD">
      <w:rPr>
        <w:noProof/>
      </w:rPr>
      <mc:AlternateContent>
        <mc:Choice Requires="wps">
          <w:drawing>
            <wp:anchor distT="0" distB="0" distL="114300" distR="114300" simplePos="0" relativeHeight="251658247" behindDoc="0" locked="0" layoutInCell="1" allowOverlap="1" wp14:anchorId="306CA34B" wp14:editId="52C14D8F">
              <wp:simplePos x="0" y="0"/>
              <wp:positionH relativeFrom="column">
                <wp:posOffset>-101270</wp:posOffset>
              </wp:positionH>
              <wp:positionV relativeFrom="paragraph">
                <wp:posOffset>43180</wp:posOffset>
              </wp:positionV>
              <wp:extent cx="569595" cy="1270"/>
              <wp:effectExtent l="19050" t="19050" r="20955" b="36830"/>
              <wp:wrapSquare wrapText="bothSides"/>
              <wp:docPr id="1939737596" name="Straight Connector 1939737596"/>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arto="http://schemas.microsoft.com/office/word/2006/arto">
          <w:pict>
            <v:line w14:anchorId="7234552E" id="Straight Connector 1939737596"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7.95pt,3.4pt" to="36.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" strokecolor="#ff79ff" strokeweight="2.25pt">
              <v:stroke joinstyle="miter"/>
              <w10:wrap type="squar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1B685" w14:textId="77777777" w:rsidR="005C6C99" w:rsidRDefault="005C6C99" w:rsidP="00A71372">
      <w:pPr>
        <w:spacing w:after="0" w:line="240" w:lineRule="auto"/>
      </w:pPr>
      <w:r>
        <w:separator/>
      </w:r>
    </w:p>
  </w:footnote>
  <w:footnote w:type="continuationSeparator" w:id="0">
    <w:p w14:paraId="71D92C50" w14:textId="77777777" w:rsidR="005C6C99" w:rsidRDefault="005C6C99" w:rsidP="00A71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1C40" w14:textId="179497C1" w:rsidR="00A01A58" w:rsidRDefault="00A01A58">
    <w:pPr>
      <w:pStyle w:val="Header"/>
    </w:pPr>
    <w:r>
      <w:rPr>
        <w:noProof/>
        <w:lang w:eastAsia="en-AU"/>
      </w:rPr>
      <w:drawing>
        <wp:anchor distT="0" distB="0" distL="114300" distR="114300" simplePos="0" relativeHeight="251658243" behindDoc="0" locked="0" layoutInCell="1" allowOverlap="1" wp14:anchorId="3A8E83BB" wp14:editId="1D01F0B6">
          <wp:simplePos x="0" y="0"/>
          <wp:positionH relativeFrom="margin">
            <wp:posOffset>5112360</wp:posOffset>
          </wp:positionH>
          <wp:positionV relativeFrom="paragraph">
            <wp:posOffset>-175133</wp:posOffset>
          </wp:positionV>
          <wp:extent cx="1825498" cy="606844"/>
          <wp:effectExtent l="0" t="0" r="0" b="0"/>
          <wp:wrapNone/>
          <wp:docPr id="1486841766" name="Picture 14868417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052F3" w14:textId="68A41FA4" w:rsidR="004A6934" w:rsidRDefault="004A6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6737" w14:textId="77777777" w:rsidR="004A6934" w:rsidRDefault="004A6934">
    <w:pPr>
      <w:pStyle w:val="Header"/>
    </w:pPr>
    <w:r>
      <w:rPr>
        <w:noProof/>
        <w:lang w:eastAsia="en-AU"/>
      </w:rPr>
      <w:drawing>
        <wp:anchor distT="0" distB="0" distL="114300" distR="114300" simplePos="0" relativeHeight="251658244" behindDoc="0" locked="0" layoutInCell="1" allowOverlap="1" wp14:anchorId="584B7555" wp14:editId="61E11B3D">
          <wp:simplePos x="0" y="0"/>
          <wp:positionH relativeFrom="margin">
            <wp:posOffset>5112360</wp:posOffset>
          </wp:positionH>
          <wp:positionV relativeFrom="paragraph">
            <wp:posOffset>-175133</wp:posOffset>
          </wp:positionV>
          <wp:extent cx="1825498" cy="606844"/>
          <wp:effectExtent l="0" t="0" r="0" b="0"/>
          <wp:wrapNone/>
          <wp:docPr id="1792777118" name="Picture 17927771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EE239" w14:textId="77777777" w:rsidR="00A6395E" w:rsidRDefault="00A6395E">
    <w:pPr>
      <w:pStyle w:val="Header"/>
    </w:pPr>
    <w:r>
      <w:rPr>
        <w:noProof/>
        <w:lang w:eastAsia="en-AU"/>
      </w:rPr>
      <w:drawing>
        <wp:anchor distT="0" distB="0" distL="114300" distR="114300" simplePos="0" relativeHeight="251658248" behindDoc="0" locked="0" layoutInCell="1" allowOverlap="1" wp14:anchorId="47195808" wp14:editId="494AE14A">
          <wp:simplePos x="0" y="0"/>
          <wp:positionH relativeFrom="page">
            <wp:align>right</wp:align>
          </wp:positionH>
          <wp:positionV relativeFrom="paragraph">
            <wp:posOffset>38049</wp:posOffset>
          </wp:positionV>
          <wp:extent cx="1825498" cy="606844"/>
          <wp:effectExtent l="0" t="0" r="0" b="0"/>
          <wp:wrapNone/>
          <wp:docPr id="373903101" name="Picture 3739031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5488" w14:textId="77777777" w:rsidR="00A6395E" w:rsidRDefault="00A6395E">
    <w:pPr>
      <w:pStyle w:val="Header"/>
    </w:pPr>
    <w:r>
      <w:rPr>
        <w:noProof/>
        <w:lang w:eastAsia="en-AU"/>
      </w:rPr>
      <w:drawing>
        <wp:anchor distT="0" distB="0" distL="114300" distR="114300" simplePos="0" relativeHeight="251658249" behindDoc="0" locked="0" layoutInCell="1" allowOverlap="1" wp14:anchorId="099B906B" wp14:editId="30001664">
          <wp:simplePos x="0" y="0"/>
          <wp:positionH relativeFrom="margin">
            <wp:posOffset>5112360</wp:posOffset>
          </wp:positionH>
          <wp:positionV relativeFrom="paragraph">
            <wp:posOffset>-175133</wp:posOffset>
          </wp:positionV>
          <wp:extent cx="1825498" cy="606844"/>
          <wp:effectExtent l="0" t="0" r="0" b="0"/>
          <wp:wrapNone/>
          <wp:docPr id="33234552" name="Picture 332345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72A2" w14:textId="44F70EE4" w:rsidR="00A01A58" w:rsidRDefault="00A01A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1157" w14:textId="77777777" w:rsidR="00A01A58" w:rsidRDefault="00A01A58">
    <w:pPr>
      <w:pStyle w:val="Header"/>
    </w:pPr>
    <w:r>
      <w:rPr>
        <w:noProof/>
        <w:lang w:eastAsia="en-AU"/>
      </w:rPr>
      <w:drawing>
        <wp:anchor distT="0" distB="0" distL="114300" distR="114300" simplePos="0" relativeHeight="251658242" behindDoc="0" locked="0" layoutInCell="1" allowOverlap="1" wp14:anchorId="4A0B147E" wp14:editId="261DF01B">
          <wp:simplePos x="0" y="0"/>
          <wp:positionH relativeFrom="margin">
            <wp:posOffset>5127625</wp:posOffset>
          </wp:positionH>
          <wp:positionV relativeFrom="paragraph">
            <wp:posOffset>-197053</wp:posOffset>
          </wp:positionV>
          <wp:extent cx="1825498" cy="606844"/>
          <wp:effectExtent l="0" t="0" r="0" b="0"/>
          <wp:wrapNone/>
          <wp:docPr id="1493644363" name="Picture 14936443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F6CFC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29F5AF0"/>
    <w:multiLevelType w:val="hybridMultilevel"/>
    <w:tmpl w:val="02F4AF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E44ADB"/>
    <w:multiLevelType w:val="multilevel"/>
    <w:tmpl w:val="9E4C5A8A"/>
    <w:lvl w:ilvl="0">
      <w:start w:val="1"/>
      <w:numFmt w:val="decimal"/>
      <w:pStyle w:val="NumberedListStyle"/>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3" w15:restartNumberingAfterBreak="0">
    <w:nsid w:val="5B0645E4"/>
    <w:multiLevelType w:val="hybridMultilevel"/>
    <w:tmpl w:val="DB3E7CE0"/>
    <w:lvl w:ilvl="0" w:tplc="26EEDEF8">
      <w:start w:val="1"/>
      <w:numFmt w:val="bullet"/>
      <w:pStyle w:val="Bulletpoint"/>
      <w:lvlText w:val=""/>
      <w:lvlJc w:val="left"/>
      <w:pPr>
        <w:ind w:hanging="360"/>
      </w:pPr>
      <w:rPr>
        <w:rFonts w:ascii="Symbol" w:hAnsi="Symbol"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 w15:restartNumberingAfterBreak="0">
    <w:nsid w:val="67B30C10"/>
    <w:multiLevelType w:val="multilevel"/>
    <w:tmpl w:val="EE0A94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51243518">
    <w:abstractNumId w:val="0"/>
  </w:num>
  <w:num w:numId="2" w16cid:durableId="1116410960">
    <w:abstractNumId w:val="3"/>
  </w:num>
  <w:num w:numId="3" w16cid:durableId="1215120880">
    <w:abstractNumId w:val="4"/>
  </w:num>
  <w:num w:numId="4" w16cid:durableId="892037682">
    <w:abstractNumId w:val="2"/>
  </w:num>
  <w:num w:numId="5" w16cid:durableId="1381444025">
    <w:abstractNumId w:val="3"/>
  </w:num>
  <w:num w:numId="6" w16cid:durableId="1256287039">
    <w:abstractNumId w:val="2"/>
  </w:num>
  <w:num w:numId="7" w16cid:durableId="469051945">
    <w:abstractNumId w:val="1"/>
  </w:num>
  <w:num w:numId="8" w16cid:durableId="857893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A80"/>
    <w:rsid w:val="00000427"/>
    <w:rsid w:val="00005617"/>
    <w:rsid w:val="0001086E"/>
    <w:rsid w:val="000211B7"/>
    <w:rsid w:val="00033D58"/>
    <w:rsid w:val="000375F9"/>
    <w:rsid w:val="000414C0"/>
    <w:rsid w:val="00046233"/>
    <w:rsid w:val="0005244A"/>
    <w:rsid w:val="00066A8A"/>
    <w:rsid w:val="00073261"/>
    <w:rsid w:val="0007521E"/>
    <w:rsid w:val="000756D6"/>
    <w:rsid w:val="0007604A"/>
    <w:rsid w:val="00080AE1"/>
    <w:rsid w:val="00081573"/>
    <w:rsid w:val="000831AE"/>
    <w:rsid w:val="00087CDF"/>
    <w:rsid w:val="000A5DA7"/>
    <w:rsid w:val="000C07C6"/>
    <w:rsid w:val="000C1CF3"/>
    <w:rsid w:val="000C2108"/>
    <w:rsid w:val="000C6BB8"/>
    <w:rsid w:val="000D327A"/>
    <w:rsid w:val="000E52DB"/>
    <w:rsid w:val="000E5C6F"/>
    <w:rsid w:val="000F35A1"/>
    <w:rsid w:val="000F4C9F"/>
    <w:rsid w:val="000F56DF"/>
    <w:rsid w:val="00100358"/>
    <w:rsid w:val="00101E67"/>
    <w:rsid w:val="00102EFF"/>
    <w:rsid w:val="001040F5"/>
    <w:rsid w:val="001071A8"/>
    <w:rsid w:val="001166B0"/>
    <w:rsid w:val="001230C5"/>
    <w:rsid w:val="001439E7"/>
    <w:rsid w:val="00146E7F"/>
    <w:rsid w:val="001477D2"/>
    <w:rsid w:val="00154A64"/>
    <w:rsid w:val="00157D32"/>
    <w:rsid w:val="00165240"/>
    <w:rsid w:val="00167AB1"/>
    <w:rsid w:val="00170F1A"/>
    <w:rsid w:val="001724DF"/>
    <w:rsid w:val="001748FA"/>
    <w:rsid w:val="00185A19"/>
    <w:rsid w:val="00194865"/>
    <w:rsid w:val="00195F3E"/>
    <w:rsid w:val="00197CC1"/>
    <w:rsid w:val="001A040C"/>
    <w:rsid w:val="001A18B3"/>
    <w:rsid w:val="001A4E03"/>
    <w:rsid w:val="001A539E"/>
    <w:rsid w:val="001B42E4"/>
    <w:rsid w:val="001B496A"/>
    <w:rsid w:val="001B7025"/>
    <w:rsid w:val="001C1F52"/>
    <w:rsid w:val="001C2454"/>
    <w:rsid w:val="001C60E3"/>
    <w:rsid w:val="001D0229"/>
    <w:rsid w:val="001D1AD1"/>
    <w:rsid w:val="001D3627"/>
    <w:rsid w:val="001E1906"/>
    <w:rsid w:val="001E2BBE"/>
    <w:rsid w:val="001E3EBC"/>
    <w:rsid w:val="001E602B"/>
    <w:rsid w:val="00201299"/>
    <w:rsid w:val="002026E7"/>
    <w:rsid w:val="002065A4"/>
    <w:rsid w:val="00207A89"/>
    <w:rsid w:val="00221BFE"/>
    <w:rsid w:val="0023211C"/>
    <w:rsid w:val="00237154"/>
    <w:rsid w:val="00243791"/>
    <w:rsid w:val="0024550F"/>
    <w:rsid w:val="002470FD"/>
    <w:rsid w:val="00247656"/>
    <w:rsid w:val="00250F05"/>
    <w:rsid w:val="00257854"/>
    <w:rsid w:val="00257EEA"/>
    <w:rsid w:val="00266C62"/>
    <w:rsid w:val="00271B9E"/>
    <w:rsid w:val="00280812"/>
    <w:rsid w:val="00287C11"/>
    <w:rsid w:val="00293864"/>
    <w:rsid w:val="00296B5F"/>
    <w:rsid w:val="002A0A47"/>
    <w:rsid w:val="002A1707"/>
    <w:rsid w:val="002A378F"/>
    <w:rsid w:val="002B0F9F"/>
    <w:rsid w:val="002B12EA"/>
    <w:rsid w:val="002C24BE"/>
    <w:rsid w:val="002C2F1B"/>
    <w:rsid w:val="002C35C2"/>
    <w:rsid w:val="002C47B5"/>
    <w:rsid w:val="002C5607"/>
    <w:rsid w:val="002D0608"/>
    <w:rsid w:val="002D522C"/>
    <w:rsid w:val="002D53FB"/>
    <w:rsid w:val="002D66BD"/>
    <w:rsid w:val="002E0BF3"/>
    <w:rsid w:val="002E409C"/>
    <w:rsid w:val="002F1FCC"/>
    <w:rsid w:val="002F51B5"/>
    <w:rsid w:val="002F63CF"/>
    <w:rsid w:val="00300A7B"/>
    <w:rsid w:val="00301470"/>
    <w:rsid w:val="003026D1"/>
    <w:rsid w:val="003077C3"/>
    <w:rsid w:val="00312303"/>
    <w:rsid w:val="00314233"/>
    <w:rsid w:val="003147CE"/>
    <w:rsid w:val="00315029"/>
    <w:rsid w:val="00316910"/>
    <w:rsid w:val="003173C4"/>
    <w:rsid w:val="00320F31"/>
    <w:rsid w:val="00321E93"/>
    <w:rsid w:val="00323DEB"/>
    <w:rsid w:val="0032580E"/>
    <w:rsid w:val="00347F96"/>
    <w:rsid w:val="00350BC4"/>
    <w:rsid w:val="00351FB3"/>
    <w:rsid w:val="003574D6"/>
    <w:rsid w:val="0036010C"/>
    <w:rsid w:val="00361BAA"/>
    <w:rsid w:val="00363CFD"/>
    <w:rsid w:val="00364813"/>
    <w:rsid w:val="00365C10"/>
    <w:rsid w:val="0036723D"/>
    <w:rsid w:val="0037051D"/>
    <w:rsid w:val="00373574"/>
    <w:rsid w:val="00374B50"/>
    <w:rsid w:val="0037506A"/>
    <w:rsid w:val="003777AB"/>
    <w:rsid w:val="00381575"/>
    <w:rsid w:val="00384038"/>
    <w:rsid w:val="003845E1"/>
    <w:rsid w:val="00397A24"/>
    <w:rsid w:val="003A24C4"/>
    <w:rsid w:val="003B138E"/>
    <w:rsid w:val="003B4D2F"/>
    <w:rsid w:val="003B6C5B"/>
    <w:rsid w:val="003C00B8"/>
    <w:rsid w:val="003C0C90"/>
    <w:rsid w:val="003C1D62"/>
    <w:rsid w:val="003C6532"/>
    <w:rsid w:val="003C69BF"/>
    <w:rsid w:val="003D1B1D"/>
    <w:rsid w:val="003D6200"/>
    <w:rsid w:val="003D7980"/>
    <w:rsid w:val="003D79D7"/>
    <w:rsid w:val="003F140F"/>
    <w:rsid w:val="003F2904"/>
    <w:rsid w:val="003F2C45"/>
    <w:rsid w:val="003F3CAD"/>
    <w:rsid w:val="00404219"/>
    <w:rsid w:val="00412675"/>
    <w:rsid w:val="004130E6"/>
    <w:rsid w:val="00423A8F"/>
    <w:rsid w:val="00433E52"/>
    <w:rsid w:val="00434288"/>
    <w:rsid w:val="00440D44"/>
    <w:rsid w:val="00443A2F"/>
    <w:rsid w:val="00447646"/>
    <w:rsid w:val="00453F48"/>
    <w:rsid w:val="00454848"/>
    <w:rsid w:val="00456C95"/>
    <w:rsid w:val="00463D15"/>
    <w:rsid w:val="00463D4F"/>
    <w:rsid w:val="00463D5F"/>
    <w:rsid w:val="00464F95"/>
    <w:rsid w:val="00473908"/>
    <w:rsid w:val="00476170"/>
    <w:rsid w:val="00476A6D"/>
    <w:rsid w:val="0048321C"/>
    <w:rsid w:val="004964AE"/>
    <w:rsid w:val="0049676D"/>
    <w:rsid w:val="004A2493"/>
    <w:rsid w:val="004A3879"/>
    <w:rsid w:val="004A6934"/>
    <w:rsid w:val="004B5EE0"/>
    <w:rsid w:val="004C034A"/>
    <w:rsid w:val="004C04B7"/>
    <w:rsid w:val="004C3176"/>
    <w:rsid w:val="004C3179"/>
    <w:rsid w:val="004C36A5"/>
    <w:rsid w:val="004C3C7A"/>
    <w:rsid w:val="004D0D5F"/>
    <w:rsid w:val="004D48B9"/>
    <w:rsid w:val="004D53B9"/>
    <w:rsid w:val="004D58EF"/>
    <w:rsid w:val="004D6701"/>
    <w:rsid w:val="004E2F39"/>
    <w:rsid w:val="004E35EC"/>
    <w:rsid w:val="004E4388"/>
    <w:rsid w:val="004E622F"/>
    <w:rsid w:val="004E741B"/>
    <w:rsid w:val="004E7B87"/>
    <w:rsid w:val="004F2A4E"/>
    <w:rsid w:val="004F4424"/>
    <w:rsid w:val="004F5C12"/>
    <w:rsid w:val="004F6089"/>
    <w:rsid w:val="004F7BC5"/>
    <w:rsid w:val="005010DE"/>
    <w:rsid w:val="0050635D"/>
    <w:rsid w:val="00515103"/>
    <w:rsid w:val="005152CC"/>
    <w:rsid w:val="0052084E"/>
    <w:rsid w:val="00521A48"/>
    <w:rsid w:val="00522B26"/>
    <w:rsid w:val="00522CBA"/>
    <w:rsid w:val="00523E5F"/>
    <w:rsid w:val="005367BE"/>
    <w:rsid w:val="00537672"/>
    <w:rsid w:val="0054173A"/>
    <w:rsid w:val="00542D5C"/>
    <w:rsid w:val="0055113E"/>
    <w:rsid w:val="005522CC"/>
    <w:rsid w:val="00553ED4"/>
    <w:rsid w:val="00554AA4"/>
    <w:rsid w:val="0055564C"/>
    <w:rsid w:val="00555B67"/>
    <w:rsid w:val="00556243"/>
    <w:rsid w:val="005624FF"/>
    <w:rsid w:val="00562840"/>
    <w:rsid w:val="00574FF1"/>
    <w:rsid w:val="0057753F"/>
    <w:rsid w:val="00582CD6"/>
    <w:rsid w:val="005A12C8"/>
    <w:rsid w:val="005A164F"/>
    <w:rsid w:val="005A54F6"/>
    <w:rsid w:val="005A7646"/>
    <w:rsid w:val="005B47FA"/>
    <w:rsid w:val="005B6199"/>
    <w:rsid w:val="005C5B66"/>
    <w:rsid w:val="005C6C99"/>
    <w:rsid w:val="005D75DB"/>
    <w:rsid w:val="005E704A"/>
    <w:rsid w:val="005F1174"/>
    <w:rsid w:val="005F36AA"/>
    <w:rsid w:val="005F6288"/>
    <w:rsid w:val="005F73C7"/>
    <w:rsid w:val="005F7A36"/>
    <w:rsid w:val="005F7DBD"/>
    <w:rsid w:val="005F7FB9"/>
    <w:rsid w:val="00600235"/>
    <w:rsid w:val="00603925"/>
    <w:rsid w:val="0060478F"/>
    <w:rsid w:val="00607F92"/>
    <w:rsid w:val="006172D2"/>
    <w:rsid w:val="0062313D"/>
    <w:rsid w:val="006265AA"/>
    <w:rsid w:val="00635BDF"/>
    <w:rsid w:val="00643023"/>
    <w:rsid w:val="00652DDB"/>
    <w:rsid w:val="00660391"/>
    <w:rsid w:val="00660640"/>
    <w:rsid w:val="00666008"/>
    <w:rsid w:val="00671B76"/>
    <w:rsid w:val="00693B84"/>
    <w:rsid w:val="00696A9C"/>
    <w:rsid w:val="006A172D"/>
    <w:rsid w:val="006A1B7B"/>
    <w:rsid w:val="006A20FD"/>
    <w:rsid w:val="006B3845"/>
    <w:rsid w:val="006C0AD8"/>
    <w:rsid w:val="006C28E1"/>
    <w:rsid w:val="006C34E4"/>
    <w:rsid w:val="006C449E"/>
    <w:rsid w:val="006D0A6F"/>
    <w:rsid w:val="006D25E4"/>
    <w:rsid w:val="006D5212"/>
    <w:rsid w:val="006D5D43"/>
    <w:rsid w:val="006F2BB4"/>
    <w:rsid w:val="006F2E0D"/>
    <w:rsid w:val="00700375"/>
    <w:rsid w:val="0070483F"/>
    <w:rsid w:val="00710138"/>
    <w:rsid w:val="00713095"/>
    <w:rsid w:val="007162DC"/>
    <w:rsid w:val="0073145F"/>
    <w:rsid w:val="00732926"/>
    <w:rsid w:val="00733115"/>
    <w:rsid w:val="00733CF3"/>
    <w:rsid w:val="00735DCD"/>
    <w:rsid w:val="00740790"/>
    <w:rsid w:val="00743B41"/>
    <w:rsid w:val="00745F0C"/>
    <w:rsid w:val="00746833"/>
    <w:rsid w:val="00751318"/>
    <w:rsid w:val="00755F98"/>
    <w:rsid w:val="007579C0"/>
    <w:rsid w:val="0076325C"/>
    <w:rsid w:val="0076587B"/>
    <w:rsid w:val="00765B08"/>
    <w:rsid w:val="0076648E"/>
    <w:rsid w:val="00783295"/>
    <w:rsid w:val="00790A6C"/>
    <w:rsid w:val="00792EF1"/>
    <w:rsid w:val="00793746"/>
    <w:rsid w:val="00795FBD"/>
    <w:rsid w:val="007A1733"/>
    <w:rsid w:val="007A331D"/>
    <w:rsid w:val="007A4DE0"/>
    <w:rsid w:val="007A5832"/>
    <w:rsid w:val="007A60B7"/>
    <w:rsid w:val="007A61DC"/>
    <w:rsid w:val="007A73A0"/>
    <w:rsid w:val="007A73F7"/>
    <w:rsid w:val="007B24D4"/>
    <w:rsid w:val="007B5B2C"/>
    <w:rsid w:val="007B62F8"/>
    <w:rsid w:val="007C7002"/>
    <w:rsid w:val="007C795D"/>
    <w:rsid w:val="007D163C"/>
    <w:rsid w:val="007D1ADE"/>
    <w:rsid w:val="007D2A80"/>
    <w:rsid w:val="007E01E5"/>
    <w:rsid w:val="007E0607"/>
    <w:rsid w:val="007E261E"/>
    <w:rsid w:val="007E295F"/>
    <w:rsid w:val="007E409D"/>
    <w:rsid w:val="007E6A13"/>
    <w:rsid w:val="007F1A95"/>
    <w:rsid w:val="007F37A0"/>
    <w:rsid w:val="00800021"/>
    <w:rsid w:val="00800234"/>
    <w:rsid w:val="00803049"/>
    <w:rsid w:val="008046DA"/>
    <w:rsid w:val="00805C85"/>
    <w:rsid w:val="008138B2"/>
    <w:rsid w:val="00814420"/>
    <w:rsid w:val="00825D11"/>
    <w:rsid w:val="00826298"/>
    <w:rsid w:val="00834DBD"/>
    <w:rsid w:val="0083668B"/>
    <w:rsid w:val="00840202"/>
    <w:rsid w:val="00840302"/>
    <w:rsid w:val="00847C85"/>
    <w:rsid w:val="0085352F"/>
    <w:rsid w:val="00854661"/>
    <w:rsid w:val="00884563"/>
    <w:rsid w:val="00884CE9"/>
    <w:rsid w:val="00887954"/>
    <w:rsid w:val="008B4F38"/>
    <w:rsid w:val="008B549D"/>
    <w:rsid w:val="008B6293"/>
    <w:rsid w:val="008C4A01"/>
    <w:rsid w:val="008D279C"/>
    <w:rsid w:val="008D6EEC"/>
    <w:rsid w:val="008D779F"/>
    <w:rsid w:val="008D7881"/>
    <w:rsid w:val="008F2073"/>
    <w:rsid w:val="008F496F"/>
    <w:rsid w:val="008F6D06"/>
    <w:rsid w:val="00902093"/>
    <w:rsid w:val="009115BB"/>
    <w:rsid w:val="00914B8F"/>
    <w:rsid w:val="00917127"/>
    <w:rsid w:val="0092205C"/>
    <w:rsid w:val="00925718"/>
    <w:rsid w:val="00936665"/>
    <w:rsid w:val="0094063F"/>
    <w:rsid w:val="00940F28"/>
    <w:rsid w:val="009444D2"/>
    <w:rsid w:val="009549EA"/>
    <w:rsid w:val="009575A8"/>
    <w:rsid w:val="00957C07"/>
    <w:rsid w:val="0096016A"/>
    <w:rsid w:val="0096074F"/>
    <w:rsid w:val="00963511"/>
    <w:rsid w:val="00964AD5"/>
    <w:rsid w:val="0097267B"/>
    <w:rsid w:val="009755C0"/>
    <w:rsid w:val="009940D5"/>
    <w:rsid w:val="00995585"/>
    <w:rsid w:val="00997F01"/>
    <w:rsid w:val="009A3F2B"/>
    <w:rsid w:val="009A4615"/>
    <w:rsid w:val="009A5D55"/>
    <w:rsid w:val="009A78BF"/>
    <w:rsid w:val="009B2007"/>
    <w:rsid w:val="009C0690"/>
    <w:rsid w:val="009C3EE9"/>
    <w:rsid w:val="009C4963"/>
    <w:rsid w:val="009C7D62"/>
    <w:rsid w:val="009D3102"/>
    <w:rsid w:val="009D4E51"/>
    <w:rsid w:val="009D53E3"/>
    <w:rsid w:val="009E061D"/>
    <w:rsid w:val="009E1ACF"/>
    <w:rsid w:val="009E7736"/>
    <w:rsid w:val="009F1751"/>
    <w:rsid w:val="009F5203"/>
    <w:rsid w:val="009F61BE"/>
    <w:rsid w:val="00A01A58"/>
    <w:rsid w:val="00A037C0"/>
    <w:rsid w:val="00A045DF"/>
    <w:rsid w:val="00A06DF3"/>
    <w:rsid w:val="00A104BA"/>
    <w:rsid w:val="00A15243"/>
    <w:rsid w:val="00A21083"/>
    <w:rsid w:val="00A22194"/>
    <w:rsid w:val="00A24966"/>
    <w:rsid w:val="00A25EE5"/>
    <w:rsid w:val="00A27F78"/>
    <w:rsid w:val="00A30274"/>
    <w:rsid w:val="00A317C2"/>
    <w:rsid w:val="00A32327"/>
    <w:rsid w:val="00A37F0C"/>
    <w:rsid w:val="00A41745"/>
    <w:rsid w:val="00A50DA5"/>
    <w:rsid w:val="00A530E5"/>
    <w:rsid w:val="00A600FE"/>
    <w:rsid w:val="00A6395E"/>
    <w:rsid w:val="00A66082"/>
    <w:rsid w:val="00A676E1"/>
    <w:rsid w:val="00A70B1E"/>
    <w:rsid w:val="00A71372"/>
    <w:rsid w:val="00A74161"/>
    <w:rsid w:val="00A76AF7"/>
    <w:rsid w:val="00A77AE7"/>
    <w:rsid w:val="00A80901"/>
    <w:rsid w:val="00A8775C"/>
    <w:rsid w:val="00A92EBF"/>
    <w:rsid w:val="00A9381D"/>
    <w:rsid w:val="00A93EDE"/>
    <w:rsid w:val="00A94A6B"/>
    <w:rsid w:val="00A96763"/>
    <w:rsid w:val="00AA005E"/>
    <w:rsid w:val="00AB1313"/>
    <w:rsid w:val="00AB1719"/>
    <w:rsid w:val="00AB2870"/>
    <w:rsid w:val="00AB4430"/>
    <w:rsid w:val="00AB7998"/>
    <w:rsid w:val="00AB7D43"/>
    <w:rsid w:val="00AC505A"/>
    <w:rsid w:val="00AC6473"/>
    <w:rsid w:val="00AD7FFA"/>
    <w:rsid w:val="00AE2D32"/>
    <w:rsid w:val="00AE5346"/>
    <w:rsid w:val="00AE63CF"/>
    <w:rsid w:val="00AF79F0"/>
    <w:rsid w:val="00B01ECA"/>
    <w:rsid w:val="00B0266E"/>
    <w:rsid w:val="00B07D6C"/>
    <w:rsid w:val="00B123F1"/>
    <w:rsid w:val="00B16598"/>
    <w:rsid w:val="00B2372E"/>
    <w:rsid w:val="00B2533B"/>
    <w:rsid w:val="00B25563"/>
    <w:rsid w:val="00B25C32"/>
    <w:rsid w:val="00B3316E"/>
    <w:rsid w:val="00B3453E"/>
    <w:rsid w:val="00B35A29"/>
    <w:rsid w:val="00B35A5B"/>
    <w:rsid w:val="00B3688D"/>
    <w:rsid w:val="00B36E0C"/>
    <w:rsid w:val="00B37E1D"/>
    <w:rsid w:val="00B450C5"/>
    <w:rsid w:val="00B5335E"/>
    <w:rsid w:val="00B56D83"/>
    <w:rsid w:val="00B572FB"/>
    <w:rsid w:val="00B62697"/>
    <w:rsid w:val="00B65C1D"/>
    <w:rsid w:val="00B6736B"/>
    <w:rsid w:val="00B7378C"/>
    <w:rsid w:val="00B76FEB"/>
    <w:rsid w:val="00B77309"/>
    <w:rsid w:val="00B805EF"/>
    <w:rsid w:val="00B82390"/>
    <w:rsid w:val="00B85382"/>
    <w:rsid w:val="00B878FB"/>
    <w:rsid w:val="00B92EF6"/>
    <w:rsid w:val="00BA28C9"/>
    <w:rsid w:val="00BB035F"/>
    <w:rsid w:val="00BB7252"/>
    <w:rsid w:val="00BB7E42"/>
    <w:rsid w:val="00BC04F9"/>
    <w:rsid w:val="00BC0BBC"/>
    <w:rsid w:val="00BC24FD"/>
    <w:rsid w:val="00BC5425"/>
    <w:rsid w:val="00BC6EDD"/>
    <w:rsid w:val="00BD2F8C"/>
    <w:rsid w:val="00BE6F45"/>
    <w:rsid w:val="00BE72AB"/>
    <w:rsid w:val="00BF16BA"/>
    <w:rsid w:val="00BF2AD0"/>
    <w:rsid w:val="00C03FA5"/>
    <w:rsid w:val="00C047D5"/>
    <w:rsid w:val="00C04FFE"/>
    <w:rsid w:val="00C074E4"/>
    <w:rsid w:val="00C07EB1"/>
    <w:rsid w:val="00C12088"/>
    <w:rsid w:val="00C120FB"/>
    <w:rsid w:val="00C12B8D"/>
    <w:rsid w:val="00C1616B"/>
    <w:rsid w:val="00C214AD"/>
    <w:rsid w:val="00C229B4"/>
    <w:rsid w:val="00C32EDB"/>
    <w:rsid w:val="00C33702"/>
    <w:rsid w:val="00C34626"/>
    <w:rsid w:val="00C469FE"/>
    <w:rsid w:val="00C5626E"/>
    <w:rsid w:val="00C56EF0"/>
    <w:rsid w:val="00C56FE1"/>
    <w:rsid w:val="00C60296"/>
    <w:rsid w:val="00C60B03"/>
    <w:rsid w:val="00C63E3B"/>
    <w:rsid w:val="00C653EC"/>
    <w:rsid w:val="00C71621"/>
    <w:rsid w:val="00C77054"/>
    <w:rsid w:val="00C77533"/>
    <w:rsid w:val="00C81FC4"/>
    <w:rsid w:val="00C85513"/>
    <w:rsid w:val="00C908DC"/>
    <w:rsid w:val="00C95A25"/>
    <w:rsid w:val="00CA1A65"/>
    <w:rsid w:val="00CA722E"/>
    <w:rsid w:val="00CC1460"/>
    <w:rsid w:val="00CC4029"/>
    <w:rsid w:val="00CD0452"/>
    <w:rsid w:val="00CD38C0"/>
    <w:rsid w:val="00CD3DC9"/>
    <w:rsid w:val="00CD65F3"/>
    <w:rsid w:val="00CE3BF8"/>
    <w:rsid w:val="00CE47DC"/>
    <w:rsid w:val="00CF4061"/>
    <w:rsid w:val="00CF4609"/>
    <w:rsid w:val="00CF6BAE"/>
    <w:rsid w:val="00D04B1B"/>
    <w:rsid w:val="00D076F6"/>
    <w:rsid w:val="00D10CF6"/>
    <w:rsid w:val="00D126BA"/>
    <w:rsid w:val="00D14B73"/>
    <w:rsid w:val="00D202E5"/>
    <w:rsid w:val="00D20A12"/>
    <w:rsid w:val="00D27B92"/>
    <w:rsid w:val="00D45A48"/>
    <w:rsid w:val="00D50555"/>
    <w:rsid w:val="00D51864"/>
    <w:rsid w:val="00D54784"/>
    <w:rsid w:val="00D56A72"/>
    <w:rsid w:val="00D60EC0"/>
    <w:rsid w:val="00D64649"/>
    <w:rsid w:val="00D65927"/>
    <w:rsid w:val="00D66F2E"/>
    <w:rsid w:val="00D72BB1"/>
    <w:rsid w:val="00D75D9E"/>
    <w:rsid w:val="00D76D5F"/>
    <w:rsid w:val="00D777D6"/>
    <w:rsid w:val="00D777EE"/>
    <w:rsid w:val="00D84CF8"/>
    <w:rsid w:val="00D859C2"/>
    <w:rsid w:val="00D924DF"/>
    <w:rsid w:val="00D94604"/>
    <w:rsid w:val="00D964C0"/>
    <w:rsid w:val="00DA2B9E"/>
    <w:rsid w:val="00DA53BC"/>
    <w:rsid w:val="00DA5504"/>
    <w:rsid w:val="00DB05C3"/>
    <w:rsid w:val="00DB21F1"/>
    <w:rsid w:val="00DB4AF9"/>
    <w:rsid w:val="00DB50C7"/>
    <w:rsid w:val="00DB5594"/>
    <w:rsid w:val="00DB73A3"/>
    <w:rsid w:val="00DC0C52"/>
    <w:rsid w:val="00DC30E1"/>
    <w:rsid w:val="00DF1A74"/>
    <w:rsid w:val="00DF3BF9"/>
    <w:rsid w:val="00E008D5"/>
    <w:rsid w:val="00E02206"/>
    <w:rsid w:val="00E04726"/>
    <w:rsid w:val="00E06404"/>
    <w:rsid w:val="00E12DD0"/>
    <w:rsid w:val="00E17698"/>
    <w:rsid w:val="00E42400"/>
    <w:rsid w:val="00E500A2"/>
    <w:rsid w:val="00E6052B"/>
    <w:rsid w:val="00E60E11"/>
    <w:rsid w:val="00E729AE"/>
    <w:rsid w:val="00E74F4A"/>
    <w:rsid w:val="00E760F1"/>
    <w:rsid w:val="00E76630"/>
    <w:rsid w:val="00E77F6E"/>
    <w:rsid w:val="00E841F5"/>
    <w:rsid w:val="00E84F06"/>
    <w:rsid w:val="00E8778F"/>
    <w:rsid w:val="00EA2F49"/>
    <w:rsid w:val="00EA3758"/>
    <w:rsid w:val="00EB38E2"/>
    <w:rsid w:val="00EB4AA6"/>
    <w:rsid w:val="00EC2835"/>
    <w:rsid w:val="00ED65F1"/>
    <w:rsid w:val="00ED7D70"/>
    <w:rsid w:val="00EE0003"/>
    <w:rsid w:val="00EE08BD"/>
    <w:rsid w:val="00EE30D4"/>
    <w:rsid w:val="00EF3355"/>
    <w:rsid w:val="00EF484C"/>
    <w:rsid w:val="00EF5BFF"/>
    <w:rsid w:val="00F05C52"/>
    <w:rsid w:val="00F15973"/>
    <w:rsid w:val="00F2161A"/>
    <w:rsid w:val="00F21A93"/>
    <w:rsid w:val="00F21AB2"/>
    <w:rsid w:val="00F333BC"/>
    <w:rsid w:val="00F44D16"/>
    <w:rsid w:val="00F55C0F"/>
    <w:rsid w:val="00F570D0"/>
    <w:rsid w:val="00F61D6A"/>
    <w:rsid w:val="00F61EF3"/>
    <w:rsid w:val="00F66B7E"/>
    <w:rsid w:val="00F675E5"/>
    <w:rsid w:val="00F7108E"/>
    <w:rsid w:val="00F80FB9"/>
    <w:rsid w:val="00F81D8B"/>
    <w:rsid w:val="00F94EC1"/>
    <w:rsid w:val="00F957C0"/>
    <w:rsid w:val="00FA1419"/>
    <w:rsid w:val="00FA1C6E"/>
    <w:rsid w:val="00FA7EE2"/>
    <w:rsid w:val="00FB3032"/>
    <w:rsid w:val="00FC0840"/>
    <w:rsid w:val="00FC1976"/>
    <w:rsid w:val="00FC30D2"/>
    <w:rsid w:val="00FC5DDF"/>
    <w:rsid w:val="00FC683B"/>
    <w:rsid w:val="00FD02BB"/>
    <w:rsid w:val="00FD35F4"/>
    <w:rsid w:val="00FD3CD7"/>
    <w:rsid w:val="00FD5579"/>
    <w:rsid w:val="00FD7D2F"/>
    <w:rsid w:val="00FE5282"/>
    <w:rsid w:val="00FE7FC8"/>
    <w:rsid w:val="00FF2A46"/>
    <w:rsid w:val="00FF30A0"/>
    <w:rsid w:val="00FF487F"/>
    <w:rsid w:val="04D1F98F"/>
    <w:rsid w:val="06B55190"/>
    <w:rsid w:val="0A95749A"/>
    <w:rsid w:val="0A958983"/>
    <w:rsid w:val="0EC261F2"/>
    <w:rsid w:val="0EC4BF58"/>
    <w:rsid w:val="117751F0"/>
    <w:rsid w:val="13BC418E"/>
    <w:rsid w:val="1414011C"/>
    <w:rsid w:val="1445399F"/>
    <w:rsid w:val="1BCD1FD9"/>
    <w:rsid w:val="1D1EB999"/>
    <w:rsid w:val="1D33FBA4"/>
    <w:rsid w:val="1D4A4776"/>
    <w:rsid w:val="1D563093"/>
    <w:rsid w:val="1F51AE8B"/>
    <w:rsid w:val="20759AE4"/>
    <w:rsid w:val="244999B1"/>
    <w:rsid w:val="248CAEDD"/>
    <w:rsid w:val="282EB895"/>
    <w:rsid w:val="29E17EE0"/>
    <w:rsid w:val="303EA905"/>
    <w:rsid w:val="321F0449"/>
    <w:rsid w:val="338C113B"/>
    <w:rsid w:val="3436D558"/>
    <w:rsid w:val="34DC91E1"/>
    <w:rsid w:val="368EB81A"/>
    <w:rsid w:val="3999FCAF"/>
    <w:rsid w:val="3EE6A4C3"/>
    <w:rsid w:val="407A51AA"/>
    <w:rsid w:val="4A389D70"/>
    <w:rsid w:val="4C061721"/>
    <w:rsid w:val="4DFABB63"/>
    <w:rsid w:val="51F249CE"/>
    <w:rsid w:val="5383A2D8"/>
    <w:rsid w:val="544CF6D1"/>
    <w:rsid w:val="551DB2DE"/>
    <w:rsid w:val="580076BE"/>
    <w:rsid w:val="587E9FB8"/>
    <w:rsid w:val="5E716611"/>
    <w:rsid w:val="60D8876C"/>
    <w:rsid w:val="633B8650"/>
    <w:rsid w:val="63FC449A"/>
    <w:rsid w:val="64A3EAFD"/>
    <w:rsid w:val="66FD068A"/>
    <w:rsid w:val="68D2F7B5"/>
    <w:rsid w:val="6B682B68"/>
    <w:rsid w:val="6FC35999"/>
    <w:rsid w:val="72CDDDC9"/>
    <w:rsid w:val="74913DF0"/>
    <w:rsid w:val="7A5473D1"/>
    <w:rsid w:val="7AF32A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F6DD6"/>
  <w15:chartTrackingRefBased/>
  <w15:docId w15:val="{F20D2916-5C0B-47E1-A5A7-73F52723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21"/>
    <w:rPr>
      <w:rFonts w:ascii="Arial" w:hAnsi="Arial"/>
      <w:color w:val="000000" w:themeColor="text1"/>
    </w:rPr>
  </w:style>
  <w:style w:type="paragraph" w:styleId="Heading1">
    <w:name w:val="heading 1"/>
    <w:basedOn w:val="Normal"/>
    <w:next w:val="Normal"/>
    <w:link w:val="Heading1Char"/>
    <w:uiPriority w:val="9"/>
    <w:qFormat/>
    <w:rsid w:val="009C3EE9"/>
    <w:pPr>
      <w:keepNext/>
      <w:keepLines/>
      <w:spacing w:before="480" w:after="240" w:line="240" w:lineRule="auto"/>
      <w:outlineLvl w:val="0"/>
    </w:pPr>
    <w:rPr>
      <w:rFonts w:eastAsiaTheme="majorEastAsia" w:cstheme="majorBidi"/>
      <w:b/>
      <w:bCs/>
      <w:color w:val="auto"/>
      <w:sz w:val="36"/>
      <w:szCs w:val="28"/>
      <w:u w:val="single" w:color="FD4F00"/>
    </w:rPr>
  </w:style>
  <w:style w:type="paragraph" w:styleId="Heading2">
    <w:name w:val="heading 2"/>
    <w:basedOn w:val="Normal"/>
    <w:next w:val="Normal"/>
    <w:link w:val="Heading2Char"/>
    <w:uiPriority w:val="9"/>
    <w:unhideWhenUsed/>
    <w:qFormat/>
    <w:rsid w:val="009C3EE9"/>
    <w:pPr>
      <w:keepNext/>
      <w:keepLines/>
      <w:spacing w:before="200" w:after="120"/>
      <w:outlineLvl w:val="1"/>
    </w:pPr>
    <w:rPr>
      <w:rFonts w:eastAsiaTheme="majorEastAsia" w:cstheme="majorBidi"/>
      <w:b/>
      <w:bCs/>
      <w:sz w:val="26"/>
      <w:szCs w:val="26"/>
      <w:u w:val="single" w:color="FF79FF"/>
    </w:rPr>
  </w:style>
  <w:style w:type="paragraph" w:styleId="Heading3">
    <w:name w:val="heading 3"/>
    <w:basedOn w:val="Normal"/>
    <w:next w:val="Normal"/>
    <w:link w:val="Heading3Char"/>
    <w:autoRedefine/>
    <w:uiPriority w:val="9"/>
    <w:unhideWhenUsed/>
    <w:qFormat/>
    <w:rsid w:val="009C3EE9"/>
    <w:pPr>
      <w:keepNext/>
      <w:keepLines/>
      <w:spacing w:before="200" w:after="120" w:line="288" w:lineRule="atLeast"/>
      <w:outlineLvl w:val="2"/>
    </w:pPr>
    <w:rPr>
      <w:rFonts w:eastAsiaTheme="majorEastAsia" w:cs="Calibri Light"/>
      <w:b/>
      <w:bCs/>
      <w:szCs w:val="44"/>
      <w:u w:val="single" w:color="7800FF"/>
    </w:rPr>
  </w:style>
  <w:style w:type="paragraph" w:styleId="Heading4">
    <w:name w:val="heading 4"/>
    <w:basedOn w:val="Normal"/>
    <w:next w:val="Normal"/>
    <w:link w:val="Heading4Char"/>
    <w:uiPriority w:val="9"/>
    <w:semiHidden/>
    <w:unhideWhenUsed/>
    <w:qFormat/>
    <w:rsid w:val="009C3EE9"/>
    <w:pPr>
      <w:keepNext/>
      <w:keepLines/>
      <w:spacing w:before="200" w:after="120"/>
      <w:outlineLvl w:val="3"/>
    </w:pPr>
    <w:rPr>
      <w:rFonts w:eastAsiaTheme="majorEastAsia" w:cstheme="majorBidi"/>
      <w:b/>
      <w:bCs/>
      <w:iCs/>
    </w:rPr>
  </w:style>
  <w:style w:type="paragraph" w:styleId="Heading5">
    <w:name w:val="heading 5"/>
    <w:basedOn w:val="Normal"/>
    <w:next w:val="Normal"/>
    <w:link w:val="Heading5Char"/>
    <w:uiPriority w:val="9"/>
    <w:semiHidden/>
    <w:unhideWhenUsed/>
    <w:rsid w:val="007D2A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rsid w:val="007D2A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E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C3EE9"/>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9C3E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3EE9"/>
    <w:pPr>
      <w:pBdr>
        <w:bottom w:val="single" w:sz="8" w:space="4" w:color="156082" w:themeColor="accent1"/>
      </w:pBdr>
      <w:spacing w:after="300" w:line="240" w:lineRule="auto"/>
      <w:contextualSpacing/>
    </w:pPr>
    <w:rPr>
      <w:rFonts w:eastAsiaTheme="majorEastAsia" w:cstheme="majorBidi"/>
      <w:b/>
      <w:spacing w:val="5"/>
      <w:kern w:val="28"/>
      <w:sz w:val="96"/>
      <w:szCs w:val="52"/>
      <w:u w:val="thick" w:color="FD4F00"/>
    </w:rPr>
  </w:style>
  <w:style w:type="character" w:customStyle="1" w:styleId="TitleChar">
    <w:name w:val="Title Char"/>
    <w:basedOn w:val="DefaultParagraphFont"/>
    <w:link w:val="Title"/>
    <w:uiPriority w:val="10"/>
    <w:rsid w:val="009C3EE9"/>
    <w:rPr>
      <w:rFonts w:ascii="Arial" w:eastAsiaTheme="majorEastAsia" w:hAnsi="Arial" w:cstheme="majorBidi"/>
      <w:b/>
      <w:color w:val="000000" w:themeColor="text1"/>
      <w:spacing w:val="5"/>
      <w:kern w:val="28"/>
      <w:sz w:val="96"/>
      <w:szCs w:val="52"/>
      <w:u w:val="thick" w:color="FD4F00"/>
    </w:rPr>
  </w:style>
  <w:style w:type="paragraph" w:styleId="ListParagraph">
    <w:name w:val="List Paragraph"/>
    <w:basedOn w:val="Normal"/>
    <w:link w:val="ListParagraphChar"/>
    <w:uiPriority w:val="34"/>
    <w:qFormat/>
    <w:rsid w:val="009C3EE9"/>
    <w:pPr>
      <w:ind w:left="720"/>
      <w:contextualSpacing/>
    </w:pPr>
    <w:rPr>
      <w:rFonts w:ascii="Gotham Book" w:hAnsi="Gotham Book"/>
    </w:rPr>
  </w:style>
  <w:style w:type="character" w:customStyle="1" w:styleId="ListParagraphChar">
    <w:name w:val="List Paragraph Char"/>
    <w:basedOn w:val="DefaultParagraphFont"/>
    <w:link w:val="ListParagraph"/>
    <w:uiPriority w:val="34"/>
    <w:rsid w:val="009C3EE9"/>
    <w:rPr>
      <w:rFonts w:ascii="Gotham Book" w:hAnsi="Gotham Book"/>
      <w:color w:val="000000" w:themeColor="text1"/>
    </w:rPr>
  </w:style>
  <w:style w:type="paragraph" w:customStyle="1" w:styleId="Bulletpoint">
    <w:name w:val="Bullet point"/>
    <w:basedOn w:val="ListBullet"/>
    <w:link w:val="BulletpointChar"/>
    <w:autoRedefine/>
    <w:qFormat/>
    <w:rsid w:val="009C3EE9"/>
    <w:pPr>
      <w:numPr>
        <w:numId w:val="5"/>
      </w:numPr>
    </w:pPr>
    <w:rPr>
      <w:sz w:val="20"/>
    </w:rPr>
  </w:style>
  <w:style w:type="character" w:customStyle="1" w:styleId="BulletpointChar">
    <w:name w:val="Bullet point Char"/>
    <w:basedOn w:val="ListParagraphChar"/>
    <w:link w:val="Bulletpoint"/>
    <w:rsid w:val="009C3EE9"/>
    <w:rPr>
      <w:rFonts w:ascii="Arial" w:hAnsi="Arial"/>
      <w:color w:val="000000" w:themeColor="text1"/>
      <w:sz w:val="20"/>
    </w:rPr>
  </w:style>
  <w:style w:type="paragraph" w:styleId="ListBullet">
    <w:name w:val="List Bullet"/>
    <w:basedOn w:val="Normal"/>
    <w:uiPriority w:val="99"/>
    <w:semiHidden/>
    <w:unhideWhenUsed/>
    <w:rsid w:val="009C0690"/>
    <w:pPr>
      <w:numPr>
        <w:numId w:val="1"/>
      </w:numPr>
      <w:contextualSpacing/>
    </w:pPr>
  </w:style>
  <w:style w:type="character" w:customStyle="1" w:styleId="Heading1Char">
    <w:name w:val="Heading 1 Char"/>
    <w:basedOn w:val="DefaultParagraphFont"/>
    <w:link w:val="Heading1"/>
    <w:uiPriority w:val="9"/>
    <w:rsid w:val="009C3EE9"/>
    <w:rPr>
      <w:rFonts w:ascii="Arial" w:eastAsiaTheme="majorEastAsia" w:hAnsi="Arial" w:cstheme="majorBidi"/>
      <w:b/>
      <w:bCs/>
      <w:sz w:val="36"/>
      <w:szCs w:val="28"/>
      <w:u w:val="single" w:color="FD4F00"/>
    </w:rPr>
  </w:style>
  <w:style w:type="character" w:customStyle="1" w:styleId="Heading2Char">
    <w:name w:val="Heading 2 Char"/>
    <w:basedOn w:val="DefaultParagraphFont"/>
    <w:link w:val="Heading2"/>
    <w:uiPriority w:val="9"/>
    <w:rsid w:val="009C3EE9"/>
    <w:rPr>
      <w:rFonts w:ascii="Arial" w:eastAsiaTheme="majorEastAsia" w:hAnsi="Arial" w:cstheme="majorBidi"/>
      <w:b/>
      <w:bCs/>
      <w:color w:val="000000" w:themeColor="text1"/>
      <w:sz w:val="26"/>
      <w:szCs w:val="26"/>
      <w:u w:val="single" w:color="FF79FF"/>
    </w:rPr>
  </w:style>
  <w:style w:type="character" w:customStyle="1" w:styleId="Heading3Char">
    <w:name w:val="Heading 3 Char"/>
    <w:basedOn w:val="DefaultParagraphFont"/>
    <w:link w:val="Heading3"/>
    <w:uiPriority w:val="9"/>
    <w:rsid w:val="009C3EE9"/>
    <w:rPr>
      <w:rFonts w:ascii="Arial" w:eastAsiaTheme="majorEastAsia" w:hAnsi="Arial" w:cs="Calibri Light"/>
      <w:b/>
      <w:bCs/>
      <w:color w:val="000000" w:themeColor="text1"/>
      <w:szCs w:val="44"/>
      <w:u w:val="single" w:color="7800FF"/>
    </w:rPr>
  </w:style>
  <w:style w:type="character" w:customStyle="1" w:styleId="Heading4Char">
    <w:name w:val="Heading 4 Char"/>
    <w:basedOn w:val="DefaultParagraphFont"/>
    <w:link w:val="Heading4"/>
    <w:uiPriority w:val="9"/>
    <w:semiHidden/>
    <w:rsid w:val="009C3EE9"/>
    <w:rPr>
      <w:rFonts w:ascii="Arial" w:eastAsiaTheme="majorEastAsia" w:hAnsi="Arial" w:cstheme="majorBidi"/>
      <w:b/>
      <w:bCs/>
      <w:iCs/>
      <w:color w:val="000000" w:themeColor="text1"/>
    </w:rPr>
  </w:style>
  <w:style w:type="character" w:customStyle="1" w:styleId="Heading5Char">
    <w:name w:val="Heading 5 Char"/>
    <w:basedOn w:val="DefaultParagraphFont"/>
    <w:link w:val="Heading5"/>
    <w:uiPriority w:val="9"/>
    <w:semiHidden/>
    <w:rsid w:val="007D2A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2A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EE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3EE9"/>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9C3EE9"/>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rsid w:val="007D2A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7D2A80"/>
    <w:pPr>
      <w:spacing w:before="160"/>
      <w:jc w:val="center"/>
    </w:pPr>
    <w:rPr>
      <w:i/>
      <w:iCs/>
      <w:color w:val="404040" w:themeColor="text1" w:themeTint="BF"/>
    </w:rPr>
  </w:style>
  <w:style w:type="character" w:customStyle="1" w:styleId="QuoteChar">
    <w:name w:val="Quote Char"/>
    <w:basedOn w:val="DefaultParagraphFont"/>
    <w:link w:val="Quote"/>
    <w:uiPriority w:val="29"/>
    <w:rsid w:val="007D2A80"/>
    <w:rPr>
      <w:i/>
      <w:iCs/>
      <w:color w:val="404040" w:themeColor="text1" w:themeTint="BF"/>
    </w:rPr>
  </w:style>
  <w:style w:type="character" w:styleId="IntenseEmphasis">
    <w:name w:val="Intense Emphasis"/>
    <w:basedOn w:val="DefaultParagraphFont"/>
    <w:uiPriority w:val="21"/>
    <w:rsid w:val="007D2A80"/>
    <w:rPr>
      <w:i/>
      <w:iCs/>
      <w:color w:val="0F4761" w:themeColor="accent1" w:themeShade="BF"/>
    </w:rPr>
  </w:style>
  <w:style w:type="paragraph" w:styleId="IntenseQuote">
    <w:name w:val="Intense Quote"/>
    <w:basedOn w:val="Normal"/>
    <w:next w:val="Normal"/>
    <w:link w:val="IntenseQuoteChar"/>
    <w:uiPriority w:val="30"/>
    <w:rsid w:val="007D2A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2A80"/>
    <w:rPr>
      <w:i/>
      <w:iCs/>
      <w:color w:val="0F4761" w:themeColor="accent1" w:themeShade="BF"/>
    </w:rPr>
  </w:style>
  <w:style w:type="character" w:styleId="IntenseReference">
    <w:name w:val="Intense Reference"/>
    <w:basedOn w:val="DefaultParagraphFont"/>
    <w:uiPriority w:val="32"/>
    <w:rsid w:val="007D2A80"/>
    <w:rPr>
      <w:b/>
      <w:bCs/>
      <w:smallCaps/>
      <w:color w:val="0F4761" w:themeColor="accent1" w:themeShade="BF"/>
      <w:spacing w:val="5"/>
    </w:rPr>
  </w:style>
  <w:style w:type="paragraph" w:customStyle="1" w:styleId="Footnotes">
    <w:name w:val="Footnotes"/>
    <w:basedOn w:val="FootnoteText"/>
    <w:link w:val="FootnotesChar"/>
    <w:qFormat/>
    <w:rsid w:val="009C3EE9"/>
    <w:pPr>
      <w:spacing w:after="80"/>
    </w:pPr>
    <w:rPr>
      <w:rFonts w:cs="Calibri Light"/>
      <w:sz w:val="16"/>
      <w:szCs w:val="16"/>
    </w:rPr>
  </w:style>
  <w:style w:type="character" w:customStyle="1" w:styleId="FootnotesChar">
    <w:name w:val="Footnotes Char"/>
    <w:basedOn w:val="FootnoteTextChar"/>
    <w:link w:val="Footnotes"/>
    <w:rsid w:val="009C3EE9"/>
    <w:rPr>
      <w:rFonts w:ascii="Arial" w:hAnsi="Arial" w:cs="Calibri Light"/>
      <w:color w:val="000000" w:themeColor="text1"/>
      <w:sz w:val="16"/>
      <w:szCs w:val="16"/>
    </w:rPr>
  </w:style>
  <w:style w:type="paragraph" w:styleId="FootnoteText">
    <w:name w:val="footnote text"/>
    <w:basedOn w:val="Normal"/>
    <w:link w:val="FootnoteTextChar"/>
    <w:uiPriority w:val="99"/>
    <w:semiHidden/>
    <w:unhideWhenUsed/>
    <w:rsid w:val="009C3E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EE9"/>
    <w:rPr>
      <w:sz w:val="20"/>
      <w:szCs w:val="20"/>
    </w:rPr>
  </w:style>
  <w:style w:type="paragraph" w:customStyle="1" w:styleId="NumberedListStyle">
    <w:name w:val="Numbered List Style"/>
    <w:basedOn w:val="Bulletpoint"/>
    <w:link w:val="NumberedListStyleChar"/>
    <w:qFormat/>
    <w:rsid w:val="009C3EE9"/>
    <w:pPr>
      <w:numPr>
        <w:numId w:val="6"/>
      </w:numPr>
    </w:pPr>
  </w:style>
  <w:style w:type="character" w:customStyle="1" w:styleId="NumberedListStyleChar">
    <w:name w:val="Numbered List Style Char"/>
    <w:basedOn w:val="BulletpointChar"/>
    <w:link w:val="NumberedListStyle"/>
    <w:rsid w:val="009C3EE9"/>
    <w:rPr>
      <w:rFonts w:ascii="Arial" w:hAnsi="Arial"/>
      <w:color w:val="000000" w:themeColor="text1"/>
      <w:sz w:val="20"/>
    </w:rPr>
  </w:style>
  <w:style w:type="paragraph" w:styleId="Caption">
    <w:name w:val="caption"/>
    <w:basedOn w:val="Normal"/>
    <w:next w:val="Normal"/>
    <w:uiPriority w:val="35"/>
    <w:semiHidden/>
    <w:unhideWhenUsed/>
    <w:qFormat/>
    <w:rsid w:val="009C3EE9"/>
    <w:pPr>
      <w:spacing w:line="240" w:lineRule="auto"/>
    </w:pPr>
    <w:rPr>
      <w:rFonts w:ascii="Gotham Book" w:hAnsi="Gotham Book"/>
      <w:b/>
      <w:bCs/>
      <w:color w:val="156082" w:themeColor="accent1"/>
      <w:sz w:val="18"/>
      <w:szCs w:val="18"/>
    </w:rPr>
  </w:style>
  <w:style w:type="character" w:styleId="Hyperlink">
    <w:name w:val="Hyperlink"/>
    <w:basedOn w:val="DefaultParagraphFont"/>
    <w:uiPriority w:val="99"/>
    <w:unhideWhenUsed/>
    <w:rsid w:val="00D14B73"/>
    <w:rPr>
      <w:color w:val="467886" w:themeColor="hyperlink"/>
      <w:u w:val="single"/>
    </w:rPr>
  </w:style>
  <w:style w:type="character" w:styleId="UnresolvedMention">
    <w:name w:val="Unresolved Mention"/>
    <w:basedOn w:val="DefaultParagraphFont"/>
    <w:uiPriority w:val="99"/>
    <w:semiHidden/>
    <w:unhideWhenUsed/>
    <w:rsid w:val="00D14B73"/>
    <w:rPr>
      <w:color w:val="605E5C"/>
      <w:shd w:val="clear" w:color="auto" w:fill="E1DFDD"/>
    </w:rPr>
  </w:style>
  <w:style w:type="character" w:styleId="CommentReference">
    <w:name w:val="annotation reference"/>
    <w:basedOn w:val="DefaultParagraphFont"/>
    <w:uiPriority w:val="99"/>
    <w:semiHidden/>
    <w:unhideWhenUsed/>
    <w:rsid w:val="00BE6F45"/>
    <w:rPr>
      <w:sz w:val="16"/>
      <w:szCs w:val="16"/>
    </w:rPr>
  </w:style>
  <w:style w:type="paragraph" w:styleId="CommentText">
    <w:name w:val="annotation text"/>
    <w:basedOn w:val="Normal"/>
    <w:link w:val="CommentTextChar"/>
    <w:uiPriority w:val="99"/>
    <w:unhideWhenUsed/>
    <w:rsid w:val="00BE6F45"/>
    <w:pPr>
      <w:spacing w:line="240" w:lineRule="auto"/>
    </w:pPr>
    <w:rPr>
      <w:sz w:val="20"/>
      <w:szCs w:val="20"/>
    </w:rPr>
  </w:style>
  <w:style w:type="character" w:customStyle="1" w:styleId="CommentTextChar">
    <w:name w:val="Comment Text Char"/>
    <w:basedOn w:val="DefaultParagraphFont"/>
    <w:link w:val="CommentText"/>
    <w:uiPriority w:val="99"/>
    <w:rsid w:val="00BE6F45"/>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E6F45"/>
    <w:rPr>
      <w:b/>
      <w:bCs/>
    </w:rPr>
  </w:style>
  <w:style w:type="character" w:customStyle="1" w:styleId="CommentSubjectChar">
    <w:name w:val="Comment Subject Char"/>
    <w:basedOn w:val="CommentTextChar"/>
    <w:link w:val="CommentSubject"/>
    <w:uiPriority w:val="99"/>
    <w:semiHidden/>
    <w:rsid w:val="00BE6F45"/>
    <w:rPr>
      <w:rFonts w:ascii="Arial" w:hAnsi="Arial"/>
      <w:b/>
      <w:bCs/>
      <w:color w:val="000000" w:themeColor="text1"/>
      <w:sz w:val="20"/>
      <w:szCs w:val="20"/>
    </w:rPr>
  </w:style>
  <w:style w:type="character" w:styleId="FollowedHyperlink">
    <w:name w:val="FollowedHyperlink"/>
    <w:basedOn w:val="DefaultParagraphFont"/>
    <w:uiPriority w:val="99"/>
    <w:semiHidden/>
    <w:unhideWhenUsed/>
    <w:rsid w:val="00434288"/>
    <w:rPr>
      <w:color w:val="96607D" w:themeColor="followedHyperlink"/>
      <w:u w:val="single"/>
    </w:rPr>
  </w:style>
  <w:style w:type="paragraph" w:styleId="TOCHeading">
    <w:name w:val="TOC Heading"/>
    <w:basedOn w:val="Heading1"/>
    <w:next w:val="Normal"/>
    <w:uiPriority w:val="39"/>
    <w:unhideWhenUsed/>
    <w:qFormat/>
    <w:rsid w:val="00D777D6"/>
    <w:pPr>
      <w:spacing w:before="240" w:after="0" w:line="259" w:lineRule="auto"/>
      <w:outlineLvl w:val="9"/>
    </w:pPr>
    <w:rPr>
      <w:rFonts w:asciiTheme="majorHAnsi" w:hAnsiTheme="majorHAnsi"/>
      <w:b w:val="0"/>
      <w:bCs w:val="0"/>
      <w:color w:val="0F4761" w:themeColor="accent1" w:themeShade="BF"/>
      <w:sz w:val="32"/>
      <w:szCs w:val="32"/>
      <w:u w:val="none"/>
      <w:lang w:val="en-US"/>
    </w:rPr>
  </w:style>
  <w:style w:type="paragraph" w:styleId="TOC1">
    <w:name w:val="toc 1"/>
    <w:basedOn w:val="Normal"/>
    <w:next w:val="Normal"/>
    <w:autoRedefine/>
    <w:uiPriority w:val="39"/>
    <w:unhideWhenUsed/>
    <w:rsid w:val="00D777D6"/>
    <w:pPr>
      <w:spacing w:after="100"/>
    </w:pPr>
  </w:style>
  <w:style w:type="paragraph" w:styleId="TOC3">
    <w:name w:val="toc 3"/>
    <w:basedOn w:val="Normal"/>
    <w:next w:val="Normal"/>
    <w:autoRedefine/>
    <w:uiPriority w:val="39"/>
    <w:unhideWhenUsed/>
    <w:rsid w:val="00D777D6"/>
    <w:pPr>
      <w:spacing w:after="100"/>
      <w:ind w:left="440"/>
    </w:pPr>
  </w:style>
  <w:style w:type="paragraph" w:styleId="TOC2">
    <w:name w:val="toc 2"/>
    <w:basedOn w:val="Normal"/>
    <w:next w:val="Normal"/>
    <w:autoRedefine/>
    <w:uiPriority w:val="39"/>
    <w:unhideWhenUsed/>
    <w:rsid w:val="00D777D6"/>
    <w:pPr>
      <w:spacing w:after="100"/>
      <w:ind w:left="220"/>
    </w:pPr>
  </w:style>
  <w:style w:type="paragraph" w:styleId="Header">
    <w:name w:val="header"/>
    <w:basedOn w:val="Normal"/>
    <w:link w:val="HeaderChar"/>
    <w:uiPriority w:val="99"/>
    <w:unhideWhenUsed/>
    <w:rsid w:val="00A713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372"/>
    <w:rPr>
      <w:rFonts w:ascii="Arial" w:hAnsi="Arial"/>
      <w:color w:val="000000" w:themeColor="text1"/>
    </w:rPr>
  </w:style>
  <w:style w:type="paragraph" w:styleId="Footer">
    <w:name w:val="footer"/>
    <w:basedOn w:val="Normal"/>
    <w:link w:val="FooterChar"/>
    <w:uiPriority w:val="99"/>
    <w:unhideWhenUsed/>
    <w:rsid w:val="00A71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372"/>
    <w:rPr>
      <w:rFonts w:ascii="Arial" w:hAnsi="Arial"/>
      <w:color w:val="000000" w:themeColor="text1"/>
    </w:rPr>
  </w:style>
  <w:style w:type="paragraph" w:styleId="Revision">
    <w:name w:val="Revision"/>
    <w:hidden/>
    <w:uiPriority w:val="99"/>
    <w:semiHidden/>
    <w:rsid w:val="00710138"/>
    <w:pPr>
      <w:spacing w:after="0" w:line="240" w:lineRule="auto"/>
    </w:pPr>
    <w:rPr>
      <w:rFonts w:ascii="Arial" w:hAnsi="Arial"/>
      <w:color w:val="000000" w:themeColor="text1"/>
    </w:rPr>
  </w:style>
  <w:style w:type="character" w:styleId="Mention">
    <w:name w:val="Mention"/>
    <w:basedOn w:val="DefaultParagraphFont"/>
    <w:uiPriority w:val="99"/>
    <w:unhideWhenUsed/>
    <w:rsid w:val="00A938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andequal.org.au/preventx-2026-program/" TargetMode="External"/><Relationship Id="rId18" Type="http://schemas.openxmlformats.org/officeDocument/2006/relationships/hyperlink" Target="https://nationwideparking.com.au/car-parks/montague-street/" TargetMode="External"/><Relationship Id="rId26" Type="http://schemas.openxmlformats.org/officeDocument/2006/relationships/header" Target="header2.xml"/><Relationship Id="rId39" Type="http://schemas.openxmlformats.org/officeDocument/2006/relationships/footer" Target="footer3.xml"/><Relationship Id="rId21" Type="http://schemas.openxmlformats.org/officeDocument/2006/relationships/header" Target="header1.xml"/><Relationship Id="rId34" Type="http://schemas.openxmlformats.org/officeDocument/2006/relationships/image" Target="media/image7.jpeg"/><Relationship Id="rId42" Type="http://schemas.openxmlformats.org/officeDocument/2006/relationships/header" Target="header6.xml"/><Relationship Id="rId47"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ationwideparking.com.au/car-parks/siddeley-street-car-park/" TargetMode="External"/><Relationship Id="rId29" Type="http://schemas.openxmlformats.org/officeDocument/2006/relationships/image" Target="media/image5.jpeg"/><Relationship Id="rId11" Type="http://schemas.openxmlformats.org/officeDocument/2006/relationships/hyperlink" Target="mailto:prevention@safeandequal.org.au" TargetMode="External"/><Relationship Id="rId24" Type="http://schemas.openxmlformats.org/officeDocument/2006/relationships/hyperlink" Target="https://www.skybus.com.au/melbourne-city-express/buy-tickets/" TargetMode="External"/><Relationship Id="rId32" Type="http://schemas.openxmlformats.org/officeDocument/2006/relationships/header" Target="header4.xm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mailto:prevention@safeandequal.org.au" TargetMode="External"/><Relationship Id="rId5" Type="http://schemas.openxmlformats.org/officeDocument/2006/relationships/numbering" Target="numbering.xml"/><Relationship Id="rId15" Type="http://schemas.openxmlformats.org/officeDocument/2006/relationships/hyperlink" Target="https://www.wilsonparking.com.au/parking-locations/victoria/southbank/south-wharf-retail-car-park/" TargetMode="External"/><Relationship Id="rId23" Type="http://schemas.openxmlformats.org/officeDocument/2006/relationships/hyperlink" Target="https://tramtracker.com.au/" TargetMode="External"/><Relationship Id="rId28" Type="http://schemas.openxmlformats.org/officeDocument/2006/relationships/image" Target="media/image4.jpeg"/><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ransport.vic.gov.au/plan-a-journey/maps/southern-cross-station-map-and-travel-information" TargetMode="External"/><Relationship Id="rId31" Type="http://schemas.openxmlformats.org/officeDocument/2006/relationships/image" Target="media/image6.png"/><Relationship Id="rId44" Type="http://schemas.openxmlformats.org/officeDocument/2006/relationships/hyperlink" Target="mailto:bethmooney@safeandequal.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ilsonparking.com.au/parking-locations/victoria/southbank/melbourne-exhibition-centre-car-park/" TargetMode="External"/><Relationship Id="rId22" Type="http://schemas.openxmlformats.org/officeDocument/2006/relationships/footer" Target="footer1.xml"/><Relationship Id="rId27" Type="http://schemas.openxmlformats.org/officeDocument/2006/relationships/image" Target="media/image3.jpeg"/><Relationship Id="rId30" Type="http://schemas.openxmlformats.org/officeDocument/2006/relationships/header" Target="header3.xml"/><Relationship Id="rId35" Type="http://schemas.openxmlformats.org/officeDocument/2006/relationships/image" Target="media/image8.jpeg"/><Relationship Id="rId43" Type="http://schemas.openxmlformats.org/officeDocument/2006/relationships/hyperlink" Target="mailto:bethmooney@safeandequal.org.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afeandequal.org.au/preventx-2026-program/" TargetMode="External"/><Relationship Id="rId17" Type="http://schemas.openxmlformats.org/officeDocument/2006/relationships/hyperlink" Target="https://www.wilsonparking.com.au/parking-locations/victoria/southbank/freeway-car-park/" TargetMode="External"/><Relationship Id="rId25" Type="http://schemas.openxmlformats.org/officeDocument/2006/relationships/image" Target="media/image2.jpeg"/><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image" Target="media/image12.png"/><Relationship Id="rId20" Type="http://schemas.openxmlformats.org/officeDocument/2006/relationships/hyperlink" Target="https://www.travellersaid.org.au/service-hubs/southern-cross-station/" TargetMode="External"/><Relationship Id="rId41" Type="http://schemas.openxmlformats.org/officeDocument/2006/relationships/hyperlink" Target="https://www.mcec.com.au/plan-your-visit"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6c359e-b2e7-48f6-817e-0ace944cfc21">
      <Terms xmlns="http://schemas.microsoft.com/office/infopath/2007/PartnerControls"/>
    </lcf76f155ced4ddcb4097134ff3c332f>
    <TaxCatchAll xmlns="bf1973e2-2eda-4711-a8da-2d6e591ec33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5E5BAB6E3C4448A5BAC84CA7EEF66D" ma:contentTypeVersion="16" ma:contentTypeDescription="Create a new document." ma:contentTypeScope="" ma:versionID="adac03acf77730a80614690496573ec7">
  <xsd:schema xmlns:xsd="http://www.w3.org/2001/XMLSchema" xmlns:xs="http://www.w3.org/2001/XMLSchema" xmlns:p="http://schemas.microsoft.com/office/2006/metadata/properties" xmlns:ns2="cd6c359e-b2e7-48f6-817e-0ace944cfc21" xmlns:ns3="bf1973e2-2eda-4711-a8da-2d6e591ec33a" targetNamespace="http://schemas.microsoft.com/office/2006/metadata/properties" ma:root="true" ma:fieldsID="bad661f54d69cd40078870b9373bb1c9" ns2:_="" ns3:_="">
    <xsd:import namespace="cd6c359e-b2e7-48f6-817e-0ace944cfc21"/>
    <xsd:import namespace="bf1973e2-2eda-4711-a8da-2d6e591ec3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c359e-b2e7-48f6-817e-0ace944cf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7da05e1-530e-4c4a-8d27-de54ee5c5df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973e2-2eda-4711-a8da-2d6e591ec33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9fb2889-cd61-4017-8ee4-56f49f79b3b7}" ma:internalName="TaxCatchAll" ma:showField="CatchAllData" ma:web="bf1973e2-2eda-4711-a8da-2d6e591ec3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F41356-4C79-4676-B370-D196E65C6547}">
  <ds:schemaRefs>
    <ds:schemaRef ds:uri="http://schemas.microsoft.com/office/2006/metadata/properties"/>
    <ds:schemaRef ds:uri="http://schemas.microsoft.com/office/infopath/2007/PartnerControls"/>
    <ds:schemaRef ds:uri="cd6c359e-b2e7-48f6-817e-0ace944cfc21"/>
    <ds:schemaRef ds:uri="bf1973e2-2eda-4711-a8da-2d6e591ec33a"/>
  </ds:schemaRefs>
</ds:datastoreItem>
</file>

<file path=customXml/itemProps2.xml><?xml version="1.0" encoding="utf-8"?>
<ds:datastoreItem xmlns:ds="http://schemas.openxmlformats.org/officeDocument/2006/customXml" ds:itemID="{B7542A99-565B-4C00-8A6F-021932CAB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c359e-b2e7-48f6-817e-0ace944cfc21"/>
    <ds:schemaRef ds:uri="bf1973e2-2eda-4711-a8da-2d6e591ec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CF813F-76C2-4F43-A8E7-1D1ECD704089}">
  <ds:schemaRefs>
    <ds:schemaRef ds:uri="http://schemas.openxmlformats.org/officeDocument/2006/bibliography"/>
  </ds:schemaRefs>
</ds:datastoreItem>
</file>

<file path=customXml/itemProps4.xml><?xml version="1.0" encoding="utf-8"?>
<ds:datastoreItem xmlns:ds="http://schemas.openxmlformats.org/officeDocument/2006/customXml" ds:itemID="{429BB24F-267E-475D-A70A-3EA50E417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Pages>
  <Words>2914</Words>
  <Characters>14691</Characters>
  <Application>Microsoft Office Word</Application>
  <DocSecurity>0</DocSecurity>
  <Lines>408</Lines>
  <Paragraphs>214</Paragraphs>
  <ScaleCrop>false</ScaleCrop>
  <Company/>
  <LinksUpToDate>false</LinksUpToDate>
  <CharactersWithSpaces>17391</CharactersWithSpaces>
  <SharedDoc>false</SharedDoc>
  <HLinks>
    <vt:vector size="312" baseType="variant">
      <vt:variant>
        <vt:i4>3539029</vt:i4>
      </vt:variant>
      <vt:variant>
        <vt:i4>264</vt:i4>
      </vt:variant>
      <vt:variant>
        <vt:i4>0</vt:i4>
      </vt:variant>
      <vt:variant>
        <vt:i4>5</vt:i4>
      </vt:variant>
      <vt:variant>
        <vt:lpwstr>mailto:prevention@safeandequal.org.au</vt:lpwstr>
      </vt:variant>
      <vt:variant>
        <vt:lpwstr/>
      </vt:variant>
      <vt:variant>
        <vt:i4>2883661</vt:i4>
      </vt:variant>
      <vt:variant>
        <vt:i4>261</vt:i4>
      </vt:variant>
      <vt:variant>
        <vt:i4>0</vt:i4>
      </vt:variant>
      <vt:variant>
        <vt:i4>5</vt:i4>
      </vt:variant>
      <vt:variant>
        <vt:lpwstr>mailto:bethmooney@safeandequal.org.au</vt:lpwstr>
      </vt:variant>
      <vt:variant>
        <vt:lpwstr/>
      </vt:variant>
      <vt:variant>
        <vt:i4>2883661</vt:i4>
      </vt:variant>
      <vt:variant>
        <vt:i4>258</vt:i4>
      </vt:variant>
      <vt:variant>
        <vt:i4>0</vt:i4>
      </vt:variant>
      <vt:variant>
        <vt:i4>5</vt:i4>
      </vt:variant>
      <vt:variant>
        <vt:lpwstr>mailto:bethmooney@safeandequal.org.au</vt:lpwstr>
      </vt:variant>
      <vt:variant>
        <vt:lpwstr/>
      </vt:variant>
      <vt:variant>
        <vt:i4>6488179</vt:i4>
      </vt:variant>
      <vt:variant>
        <vt:i4>255</vt:i4>
      </vt:variant>
      <vt:variant>
        <vt:i4>0</vt:i4>
      </vt:variant>
      <vt:variant>
        <vt:i4>5</vt:i4>
      </vt:variant>
      <vt:variant>
        <vt:lpwstr>https://www.mcec.com.au/plan-your-visit</vt:lpwstr>
      </vt:variant>
      <vt:variant>
        <vt:lpwstr>our-venue</vt:lpwstr>
      </vt:variant>
      <vt:variant>
        <vt:i4>4849694</vt:i4>
      </vt:variant>
      <vt:variant>
        <vt:i4>252</vt:i4>
      </vt:variant>
      <vt:variant>
        <vt:i4>0</vt:i4>
      </vt:variant>
      <vt:variant>
        <vt:i4>5</vt:i4>
      </vt:variant>
      <vt:variant>
        <vt:lpwstr>https://www.skybus.com.au/melbourne-city-express/buy-tickets/</vt:lpwstr>
      </vt:variant>
      <vt:variant>
        <vt:lpwstr/>
      </vt:variant>
      <vt:variant>
        <vt:i4>6291510</vt:i4>
      </vt:variant>
      <vt:variant>
        <vt:i4>249</vt:i4>
      </vt:variant>
      <vt:variant>
        <vt:i4>0</vt:i4>
      </vt:variant>
      <vt:variant>
        <vt:i4>5</vt:i4>
      </vt:variant>
      <vt:variant>
        <vt:lpwstr>https://tramtracker.com.au/</vt:lpwstr>
      </vt:variant>
      <vt:variant>
        <vt:lpwstr/>
      </vt:variant>
      <vt:variant>
        <vt:i4>655428</vt:i4>
      </vt:variant>
      <vt:variant>
        <vt:i4>246</vt:i4>
      </vt:variant>
      <vt:variant>
        <vt:i4>0</vt:i4>
      </vt:variant>
      <vt:variant>
        <vt:i4>5</vt:i4>
      </vt:variant>
      <vt:variant>
        <vt:lpwstr>https://www.travellersaid.org.au/service-hubs/southern-cross-station/</vt:lpwstr>
      </vt:variant>
      <vt:variant>
        <vt:lpwstr/>
      </vt:variant>
      <vt:variant>
        <vt:i4>2424934</vt:i4>
      </vt:variant>
      <vt:variant>
        <vt:i4>243</vt:i4>
      </vt:variant>
      <vt:variant>
        <vt:i4>0</vt:i4>
      </vt:variant>
      <vt:variant>
        <vt:i4>5</vt:i4>
      </vt:variant>
      <vt:variant>
        <vt:lpwstr>https://transport.vic.gov.au/plan-a-journey/maps/southern-cross-station-map-and-travel-information</vt:lpwstr>
      </vt:variant>
      <vt:variant>
        <vt:lpwstr/>
      </vt:variant>
      <vt:variant>
        <vt:i4>3801214</vt:i4>
      </vt:variant>
      <vt:variant>
        <vt:i4>240</vt:i4>
      </vt:variant>
      <vt:variant>
        <vt:i4>0</vt:i4>
      </vt:variant>
      <vt:variant>
        <vt:i4>5</vt:i4>
      </vt:variant>
      <vt:variant>
        <vt:lpwstr>https://nationwideparking.com.au/car-parks/montague-street/</vt:lpwstr>
      </vt:variant>
      <vt:variant>
        <vt:lpwstr/>
      </vt:variant>
      <vt:variant>
        <vt:i4>3145827</vt:i4>
      </vt:variant>
      <vt:variant>
        <vt:i4>237</vt:i4>
      </vt:variant>
      <vt:variant>
        <vt:i4>0</vt:i4>
      </vt:variant>
      <vt:variant>
        <vt:i4>5</vt:i4>
      </vt:variant>
      <vt:variant>
        <vt:lpwstr>https://www.wilsonparking.com.au/parking-locations/victoria/southbank/freeway-car-park/</vt:lpwstr>
      </vt:variant>
      <vt:variant>
        <vt:lpwstr/>
      </vt:variant>
      <vt:variant>
        <vt:i4>393236</vt:i4>
      </vt:variant>
      <vt:variant>
        <vt:i4>234</vt:i4>
      </vt:variant>
      <vt:variant>
        <vt:i4>0</vt:i4>
      </vt:variant>
      <vt:variant>
        <vt:i4>5</vt:i4>
      </vt:variant>
      <vt:variant>
        <vt:lpwstr>https://nationwideparking.com.au/car-parks/siddeley-street-car-park/</vt:lpwstr>
      </vt:variant>
      <vt:variant>
        <vt:lpwstr/>
      </vt:variant>
      <vt:variant>
        <vt:i4>7864423</vt:i4>
      </vt:variant>
      <vt:variant>
        <vt:i4>231</vt:i4>
      </vt:variant>
      <vt:variant>
        <vt:i4>0</vt:i4>
      </vt:variant>
      <vt:variant>
        <vt:i4>5</vt:i4>
      </vt:variant>
      <vt:variant>
        <vt:lpwstr>https://www.wilsonparking.com.au/parking-locations/victoria/southbank/south-wharf-retail-car-park/</vt:lpwstr>
      </vt:variant>
      <vt:variant>
        <vt:lpwstr/>
      </vt:variant>
      <vt:variant>
        <vt:i4>7798842</vt:i4>
      </vt:variant>
      <vt:variant>
        <vt:i4>228</vt:i4>
      </vt:variant>
      <vt:variant>
        <vt:i4>0</vt:i4>
      </vt:variant>
      <vt:variant>
        <vt:i4>5</vt:i4>
      </vt:variant>
      <vt:variant>
        <vt:lpwstr>https://www.wilsonparking.com.au/parking-locations/victoria/southbank/melbourne-exhibition-centre-car-park/</vt:lpwstr>
      </vt:variant>
      <vt:variant>
        <vt:lpwstr/>
      </vt:variant>
      <vt:variant>
        <vt:i4>2424936</vt:i4>
      </vt:variant>
      <vt:variant>
        <vt:i4>225</vt:i4>
      </vt:variant>
      <vt:variant>
        <vt:i4>0</vt:i4>
      </vt:variant>
      <vt:variant>
        <vt:i4>5</vt:i4>
      </vt:variant>
      <vt:variant>
        <vt:lpwstr>https://safeandequal.org.au/preventx-2026-program/</vt:lpwstr>
      </vt:variant>
      <vt:variant>
        <vt:lpwstr/>
      </vt:variant>
      <vt:variant>
        <vt:i4>2424936</vt:i4>
      </vt:variant>
      <vt:variant>
        <vt:i4>222</vt:i4>
      </vt:variant>
      <vt:variant>
        <vt:i4>0</vt:i4>
      </vt:variant>
      <vt:variant>
        <vt:i4>5</vt:i4>
      </vt:variant>
      <vt:variant>
        <vt:lpwstr>https://safeandequal.org.au/preventx-2026-program/</vt:lpwstr>
      </vt:variant>
      <vt:variant>
        <vt:lpwstr/>
      </vt:variant>
      <vt:variant>
        <vt:i4>3539029</vt:i4>
      </vt:variant>
      <vt:variant>
        <vt:i4>219</vt:i4>
      </vt:variant>
      <vt:variant>
        <vt:i4>0</vt:i4>
      </vt:variant>
      <vt:variant>
        <vt:i4>5</vt:i4>
      </vt:variant>
      <vt:variant>
        <vt:lpwstr>mailto:prevention@safeandequal.org.au</vt:lpwstr>
      </vt:variant>
      <vt:variant>
        <vt:lpwstr/>
      </vt:variant>
      <vt:variant>
        <vt:i4>1114162</vt:i4>
      </vt:variant>
      <vt:variant>
        <vt:i4>212</vt:i4>
      </vt:variant>
      <vt:variant>
        <vt:i4>0</vt:i4>
      </vt:variant>
      <vt:variant>
        <vt:i4>5</vt:i4>
      </vt:variant>
      <vt:variant>
        <vt:lpwstr/>
      </vt:variant>
      <vt:variant>
        <vt:lpwstr>_Toc224560210</vt:lpwstr>
      </vt:variant>
      <vt:variant>
        <vt:i4>1048626</vt:i4>
      </vt:variant>
      <vt:variant>
        <vt:i4>206</vt:i4>
      </vt:variant>
      <vt:variant>
        <vt:i4>0</vt:i4>
      </vt:variant>
      <vt:variant>
        <vt:i4>5</vt:i4>
      </vt:variant>
      <vt:variant>
        <vt:lpwstr/>
      </vt:variant>
      <vt:variant>
        <vt:lpwstr>_Toc224560209</vt:lpwstr>
      </vt:variant>
      <vt:variant>
        <vt:i4>1048626</vt:i4>
      </vt:variant>
      <vt:variant>
        <vt:i4>200</vt:i4>
      </vt:variant>
      <vt:variant>
        <vt:i4>0</vt:i4>
      </vt:variant>
      <vt:variant>
        <vt:i4>5</vt:i4>
      </vt:variant>
      <vt:variant>
        <vt:lpwstr/>
      </vt:variant>
      <vt:variant>
        <vt:lpwstr>_Toc224560208</vt:lpwstr>
      </vt:variant>
      <vt:variant>
        <vt:i4>1048626</vt:i4>
      </vt:variant>
      <vt:variant>
        <vt:i4>194</vt:i4>
      </vt:variant>
      <vt:variant>
        <vt:i4>0</vt:i4>
      </vt:variant>
      <vt:variant>
        <vt:i4>5</vt:i4>
      </vt:variant>
      <vt:variant>
        <vt:lpwstr/>
      </vt:variant>
      <vt:variant>
        <vt:lpwstr>_Toc224560207</vt:lpwstr>
      </vt:variant>
      <vt:variant>
        <vt:i4>1048626</vt:i4>
      </vt:variant>
      <vt:variant>
        <vt:i4>188</vt:i4>
      </vt:variant>
      <vt:variant>
        <vt:i4>0</vt:i4>
      </vt:variant>
      <vt:variant>
        <vt:i4>5</vt:i4>
      </vt:variant>
      <vt:variant>
        <vt:lpwstr/>
      </vt:variant>
      <vt:variant>
        <vt:lpwstr>_Toc224560206</vt:lpwstr>
      </vt:variant>
      <vt:variant>
        <vt:i4>1048626</vt:i4>
      </vt:variant>
      <vt:variant>
        <vt:i4>182</vt:i4>
      </vt:variant>
      <vt:variant>
        <vt:i4>0</vt:i4>
      </vt:variant>
      <vt:variant>
        <vt:i4>5</vt:i4>
      </vt:variant>
      <vt:variant>
        <vt:lpwstr/>
      </vt:variant>
      <vt:variant>
        <vt:lpwstr>_Toc224560205</vt:lpwstr>
      </vt:variant>
      <vt:variant>
        <vt:i4>1048626</vt:i4>
      </vt:variant>
      <vt:variant>
        <vt:i4>176</vt:i4>
      </vt:variant>
      <vt:variant>
        <vt:i4>0</vt:i4>
      </vt:variant>
      <vt:variant>
        <vt:i4>5</vt:i4>
      </vt:variant>
      <vt:variant>
        <vt:lpwstr/>
      </vt:variant>
      <vt:variant>
        <vt:lpwstr>_Toc224560204</vt:lpwstr>
      </vt:variant>
      <vt:variant>
        <vt:i4>1048626</vt:i4>
      </vt:variant>
      <vt:variant>
        <vt:i4>170</vt:i4>
      </vt:variant>
      <vt:variant>
        <vt:i4>0</vt:i4>
      </vt:variant>
      <vt:variant>
        <vt:i4>5</vt:i4>
      </vt:variant>
      <vt:variant>
        <vt:lpwstr/>
      </vt:variant>
      <vt:variant>
        <vt:lpwstr>_Toc224560203</vt:lpwstr>
      </vt:variant>
      <vt:variant>
        <vt:i4>1048626</vt:i4>
      </vt:variant>
      <vt:variant>
        <vt:i4>164</vt:i4>
      </vt:variant>
      <vt:variant>
        <vt:i4>0</vt:i4>
      </vt:variant>
      <vt:variant>
        <vt:i4>5</vt:i4>
      </vt:variant>
      <vt:variant>
        <vt:lpwstr/>
      </vt:variant>
      <vt:variant>
        <vt:lpwstr>_Toc224560202</vt:lpwstr>
      </vt:variant>
      <vt:variant>
        <vt:i4>1048626</vt:i4>
      </vt:variant>
      <vt:variant>
        <vt:i4>158</vt:i4>
      </vt:variant>
      <vt:variant>
        <vt:i4>0</vt:i4>
      </vt:variant>
      <vt:variant>
        <vt:i4>5</vt:i4>
      </vt:variant>
      <vt:variant>
        <vt:lpwstr/>
      </vt:variant>
      <vt:variant>
        <vt:lpwstr>_Toc224560201</vt:lpwstr>
      </vt:variant>
      <vt:variant>
        <vt:i4>1048626</vt:i4>
      </vt:variant>
      <vt:variant>
        <vt:i4>152</vt:i4>
      </vt:variant>
      <vt:variant>
        <vt:i4>0</vt:i4>
      </vt:variant>
      <vt:variant>
        <vt:i4>5</vt:i4>
      </vt:variant>
      <vt:variant>
        <vt:lpwstr/>
      </vt:variant>
      <vt:variant>
        <vt:lpwstr>_Toc224560200</vt:lpwstr>
      </vt:variant>
      <vt:variant>
        <vt:i4>1638449</vt:i4>
      </vt:variant>
      <vt:variant>
        <vt:i4>146</vt:i4>
      </vt:variant>
      <vt:variant>
        <vt:i4>0</vt:i4>
      </vt:variant>
      <vt:variant>
        <vt:i4>5</vt:i4>
      </vt:variant>
      <vt:variant>
        <vt:lpwstr/>
      </vt:variant>
      <vt:variant>
        <vt:lpwstr>_Toc224560199</vt:lpwstr>
      </vt:variant>
      <vt:variant>
        <vt:i4>1638449</vt:i4>
      </vt:variant>
      <vt:variant>
        <vt:i4>140</vt:i4>
      </vt:variant>
      <vt:variant>
        <vt:i4>0</vt:i4>
      </vt:variant>
      <vt:variant>
        <vt:i4>5</vt:i4>
      </vt:variant>
      <vt:variant>
        <vt:lpwstr/>
      </vt:variant>
      <vt:variant>
        <vt:lpwstr>_Toc224560198</vt:lpwstr>
      </vt:variant>
      <vt:variant>
        <vt:i4>1638449</vt:i4>
      </vt:variant>
      <vt:variant>
        <vt:i4>134</vt:i4>
      </vt:variant>
      <vt:variant>
        <vt:i4>0</vt:i4>
      </vt:variant>
      <vt:variant>
        <vt:i4>5</vt:i4>
      </vt:variant>
      <vt:variant>
        <vt:lpwstr/>
      </vt:variant>
      <vt:variant>
        <vt:lpwstr>_Toc224560197</vt:lpwstr>
      </vt:variant>
      <vt:variant>
        <vt:i4>1638449</vt:i4>
      </vt:variant>
      <vt:variant>
        <vt:i4>128</vt:i4>
      </vt:variant>
      <vt:variant>
        <vt:i4>0</vt:i4>
      </vt:variant>
      <vt:variant>
        <vt:i4>5</vt:i4>
      </vt:variant>
      <vt:variant>
        <vt:lpwstr/>
      </vt:variant>
      <vt:variant>
        <vt:lpwstr>_Toc224560196</vt:lpwstr>
      </vt:variant>
      <vt:variant>
        <vt:i4>1638449</vt:i4>
      </vt:variant>
      <vt:variant>
        <vt:i4>122</vt:i4>
      </vt:variant>
      <vt:variant>
        <vt:i4>0</vt:i4>
      </vt:variant>
      <vt:variant>
        <vt:i4>5</vt:i4>
      </vt:variant>
      <vt:variant>
        <vt:lpwstr/>
      </vt:variant>
      <vt:variant>
        <vt:lpwstr>_Toc224560195</vt:lpwstr>
      </vt:variant>
      <vt:variant>
        <vt:i4>1638449</vt:i4>
      </vt:variant>
      <vt:variant>
        <vt:i4>116</vt:i4>
      </vt:variant>
      <vt:variant>
        <vt:i4>0</vt:i4>
      </vt:variant>
      <vt:variant>
        <vt:i4>5</vt:i4>
      </vt:variant>
      <vt:variant>
        <vt:lpwstr/>
      </vt:variant>
      <vt:variant>
        <vt:lpwstr>_Toc224560194</vt:lpwstr>
      </vt:variant>
      <vt:variant>
        <vt:i4>1638449</vt:i4>
      </vt:variant>
      <vt:variant>
        <vt:i4>110</vt:i4>
      </vt:variant>
      <vt:variant>
        <vt:i4>0</vt:i4>
      </vt:variant>
      <vt:variant>
        <vt:i4>5</vt:i4>
      </vt:variant>
      <vt:variant>
        <vt:lpwstr/>
      </vt:variant>
      <vt:variant>
        <vt:lpwstr>_Toc224560193</vt:lpwstr>
      </vt:variant>
      <vt:variant>
        <vt:i4>1638449</vt:i4>
      </vt:variant>
      <vt:variant>
        <vt:i4>104</vt:i4>
      </vt:variant>
      <vt:variant>
        <vt:i4>0</vt:i4>
      </vt:variant>
      <vt:variant>
        <vt:i4>5</vt:i4>
      </vt:variant>
      <vt:variant>
        <vt:lpwstr/>
      </vt:variant>
      <vt:variant>
        <vt:lpwstr>_Toc224560191</vt:lpwstr>
      </vt:variant>
      <vt:variant>
        <vt:i4>1638449</vt:i4>
      </vt:variant>
      <vt:variant>
        <vt:i4>98</vt:i4>
      </vt:variant>
      <vt:variant>
        <vt:i4>0</vt:i4>
      </vt:variant>
      <vt:variant>
        <vt:i4>5</vt:i4>
      </vt:variant>
      <vt:variant>
        <vt:lpwstr/>
      </vt:variant>
      <vt:variant>
        <vt:lpwstr>_Toc224560190</vt:lpwstr>
      </vt:variant>
      <vt:variant>
        <vt:i4>1572913</vt:i4>
      </vt:variant>
      <vt:variant>
        <vt:i4>92</vt:i4>
      </vt:variant>
      <vt:variant>
        <vt:i4>0</vt:i4>
      </vt:variant>
      <vt:variant>
        <vt:i4>5</vt:i4>
      </vt:variant>
      <vt:variant>
        <vt:lpwstr/>
      </vt:variant>
      <vt:variant>
        <vt:lpwstr>_Toc224560189</vt:lpwstr>
      </vt:variant>
      <vt:variant>
        <vt:i4>1572913</vt:i4>
      </vt:variant>
      <vt:variant>
        <vt:i4>86</vt:i4>
      </vt:variant>
      <vt:variant>
        <vt:i4>0</vt:i4>
      </vt:variant>
      <vt:variant>
        <vt:i4>5</vt:i4>
      </vt:variant>
      <vt:variant>
        <vt:lpwstr/>
      </vt:variant>
      <vt:variant>
        <vt:lpwstr>_Toc224560188</vt:lpwstr>
      </vt:variant>
      <vt:variant>
        <vt:i4>1572913</vt:i4>
      </vt:variant>
      <vt:variant>
        <vt:i4>80</vt:i4>
      </vt:variant>
      <vt:variant>
        <vt:i4>0</vt:i4>
      </vt:variant>
      <vt:variant>
        <vt:i4>5</vt:i4>
      </vt:variant>
      <vt:variant>
        <vt:lpwstr/>
      </vt:variant>
      <vt:variant>
        <vt:lpwstr>_Toc224560187</vt:lpwstr>
      </vt:variant>
      <vt:variant>
        <vt:i4>1572913</vt:i4>
      </vt:variant>
      <vt:variant>
        <vt:i4>74</vt:i4>
      </vt:variant>
      <vt:variant>
        <vt:i4>0</vt:i4>
      </vt:variant>
      <vt:variant>
        <vt:i4>5</vt:i4>
      </vt:variant>
      <vt:variant>
        <vt:lpwstr/>
      </vt:variant>
      <vt:variant>
        <vt:lpwstr>_Toc224560186</vt:lpwstr>
      </vt:variant>
      <vt:variant>
        <vt:i4>1572913</vt:i4>
      </vt:variant>
      <vt:variant>
        <vt:i4>68</vt:i4>
      </vt:variant>
      <vt:variant>
        <vt:i4>0</vt:i4>
      </vt:variant>
      <vt:variant>
        <vt:i4>5</vt:i4>
      </vt:variant>
      <vt:variant>
        <vt:lpwstr/>
      </vt:variant>
      <vt:variant>
        <vt:lpwstr>_Toc224560185</vt:lpwstr>
      </vt:variant>
      <vt:variant>
        <vt:i4>1572913</vt:i4>
      </vt:variant>
      <vt:variant>
        <vt:i4>62</vt:i4>
      </vt:variant>
      <vt:variant>
        <vt:i4>0</vt:i4>
      </vt:variant>
      <vt:variant>
        <vt:i4>5</vt:i4>
      </vt:variant>
      <vt:variant>
        <vt:lpwstr/>
      </vt:variant>
      <vt:variant>
        <vt:lpwstr>_Toc224560184</vt:lpwstr>
      </vt:variant>
      <vt:variant>
        <vt:i4>1572913</vt:i4>
      </vt:variant>
      <vt:variant>
        <vt:i4>56</vt:i4>
      </vt:variant>
      <vt:variant>
        <vt:i4>0</vt:i4>
      </vt:variant>
      <vt:variant>
        <vt:i4>5</vt:i4>
      </vt:variant>
      <vt:variant>
        <vt:lpwstr/>
      </vt:variant>
      <vt:variant>
        <vt:lpwstr>_Toc224560183</vt:lpwstr>
      </vt:variant>
      <vt:variant>
        <vt:i4>1572913</vt:i4>
      </vt:variant>
      <vt:variant>
        <vt:i4>50</vt:i4>
      </vt:variant>
      <vt:variant>
        <vt:i4>0</vt:i4>
      </vt:variant>
      <vt:variant>
        <vt:i4>5</vt:i4>
      </vt:variant>
      <vt:variant>
        <vt:lpwstr/>
      </vt:variant>
      <vt:variant>
        <vt:lpwstr>_Toc224560182</vt:lpwstr>
      </vt:variant>
      <vt:variant>
        <vt:i4>1572913</vt:i4>
      </vt:variant>
      <vt:variant>
        <vt:i4>44</vt:i4>
      </vt:variant>
      <vt:variant>
        <vt:i4>0</vt:i4>
      </vt:variant>
      <vt:variant>
        <vt:i4>5</vt:i4>
      </vt:variant>
      <vt:variant>
        <vt:lpwstr/>
      </vt:variant>
      <vt:variant>
        <vt:lpwstr>_Toc224560181</vt:lpwstr>
      </vt:variant>
      <vt:variant>
        <vt:i4>1572913</vt:i4>
      </vt:variant>
      <vt:variant>
        <vt:i4>38</vt:i4>
      </vt:variant>
      <vt:variant>
        <vt:i4>0</vt:i4>
      </vt:variant>
      <vt:variant>
        <vt:i4>5</vt:i4>
      </vt:variant>
      <vt:variant>
        <vt:lpwstr/>
      </vt:variant>
      <vt:variant>
        <vt:lpwstr>_Toc224560180</vt:lpwstr>
      </vt:variant>
      <vt:variant>
        <vt:i4>1507377</vt:i4>
      </vt:variant>
      <vt:variant>
        <vt:i4>32</vt:i4>
      </vt:variant>
      <vt:variant>
        <vt:i4>0</vt:i4>
      </vt:variant>
      <vt:variant>
        <vt:i4>5</vt:i4>
      </vt:variant>
      <vt:variant>
        <vt:lpwstr/>
      </vt:variant>
      <vt:variant>
        <vt:lpwstr>_Toc224560179</vt:lpwstr>
      </vt:variant>
      <vt:variant>
        <vt:i4>1507377</vt:i4>
      </vt:variant>
      <vt:variant>
        <vt:i4>26</vt:i4>
      </vt:variant>
      <vt:variant>
        <vt:i4>0</vt:i4>
      </vt:variant>
      <vt:variant>
        <vt:i4>5</vt:i4>
      </vt:variant>
      <vt:variant>
        <vt:lpwstr/>
      </vt:variant>
      <vt:variant>
        <vt:lpwstr>_Toc224560178</vt:lpwstr>
      </vt:variant>
      <vt:variant>
        <vt:i4>1507377</vt:i4>
      </vt:variant>
      <vt:variant>
        <vt:i4>20</vt:i4>
      </vt:variant>
      <vt:variant>
        <vt:i4>0</vt:i4>
      </vt:variant>
      <vt:variant>
        <vt:i4>5</vt:i4>
      </vt:variant>
      <vt:variant>
        <vt:lpwstr/>
      </vt:variant>
      <vt:variant>
        <vt:lpwstr>_Toc224560177</vt:lpwstr>
      </vt:variant>
      <vt:variant>
        <vt:i4>1507377</vt:i4>
      </vt:variant>
      <vt:variant>
        <vt:i4>14</vt:i4>
      </vt:variant>
      <vt:variant>
        <vt:i4>0</vt:i4>
      </vt:variant>
      <vt:variant>
        <vt:i4>5</vt:i4>
      </vt:variant>
      <vt:variant>
        <vt:lpwstr/>
      </vt:variant>
      <vt:variant>
        <vt:lpwstr>_Toc224560176</vt:lpwstr>
      </vt:variant>
      <vt:variant>
        <vt:i4>1507377</vt:i4>
      </vt:variant>
      <vt:variant>
        <vt:i4>8</vt:i4>
      </vt:variant>
      <vt:variant>
        <vt:i4>0</vt:i4>
      </vt:variant>
      <vt:variant>
        <vt:i4>5</vt:i4>
      </vt:variant>
      <vt:variant>
        <vt:lpwstr/>
      </vt:variant>
      <vt:variant>
        <vt:lpwstr>_Toc224560175</vt:lpwstr>
      </vt:variant>
      <vt:variant>
        <vt:i4>1507377</vt:i4>
      </vt:variant>
      <vt:variant>
        <vt:i4>2</vt:i4>
      </vt:variant>
      <vt:variant>
        <vt:i4>0</vt:i4>
      </vt:variant>
      <vt:variant>
        <vt:i4>5</vt:i4>
      </vt:variant>
      <vt:variant>
        <vt:lpwstr/>
      </vt:variant>
      <vt:variant>
        <vt:lpwstr>_Toc224560174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Mooney</dc:creator>
  <cp:keywords/>
  <dc:description/>
  <cp:lastModifiedBy>Beth Mooney</cp:lastModifiedBy>
  <cp:revision>508</cp:revision>
  <dcterms:created xsi:type="dcterms:W3CDTF">2025-12-01T20:40:00Z</dcterms:created>
  <dcterms:modified xsi:type="dcterms:W3CDTF">2026-03-18T05:39:00Z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0x010100965E5BAB6E3C4448A5BAC84CA7EEF66D</vt:lpwstr>
  </property>
  <property fmtid="{D5CDD505-2E9C-101B-9397-08002B2CF9AE}" pid="3" name="MediaServiceImageTags">
    <vt:lpwstr/>
  </property>
</Properties>
</file>